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600" w:lineRule="exact"/>
        <w:jc w:val="left"/>
        <w:textAlignment w:val="auto"/>
        <w:rPr>
          <w:rFonts w:hint="default" w:ascii="Times New Roman" w:hAnsi="Times New Roman" w:eastAsia="方正小标宋简体" w:cs="方正小标宋简体"/>
          <w:bCs/>
          <w:snapToGrid/>
          <w:kern w:val="2"/>
          <w:sz w:val="44"/>
          <w:szCs w:val="44"/>
          <w:lang w:val="en-US" w:eastAsia="zh-CN"/>
        </w:rPr>
      </w:pPr>
      <w:r>
        <w:rPr>
          <w:rFonts w:hint="eastAsia" w:ascii="Times New Roman" w:hAnsi="Times New Roman" w:eastAsia="CESI黑体-GB2312" w:cs="CESI黑体-GB2312"/>
          <w:bCs/>
          <w:snapToGrid/>
          <w:kern w:val="2"/>
          <w:sz w:val="32"/>
          <w:szCs w:val="32"/>
          <w:lang w:eastAsia="zh-CN"/>
        </w:rPr>
        <w:t>附件</w:t>
      </w:r>
      <w:r>
        <w:rPr>
          <w:rFonts w:hint="eastAsia" w:ascii="Times New Roman" w:hAnsi="Times New Roman" w:eastAsia="CESI黑体-GB2312" w:cs="CESI黑体-GB2312"/>
          <w:bCs/>
          <w:snapToGrid/>
          <w:kern w:val="2"/>
          <w:sz w:val="32"/>
          <w:szCs w:val="32"/>
          <w:lang w:val="en-US" w:eastAsia="zh-CN"/>
        </w:rPr>
        <w:t>1</w:t>
      </w:r>
    </w:p>
    <w:p>
      <w:pPr>
        <w:keepNext w:val="0"/>
        <w:keepLines w:val="0"/>
        <w:pageBreakBefore w:val="0"/>
        <w:widowControl w:val="0"/>
        <w:numPr>
          <w:ilvl w:val="0"/>
          <w:numId w:val="0"/>
        </w:numPr>
        <w:kinsoku/>
        <w:wordWrap/>
        <w:overflowPunct/>
        <w:topLinePunct w:val="0"/>
        <w:autoSpaceDE/>
        <w:autoSpaceDN/>
        <w:bidi w:val="0"/>
        <w:adjustRightInd/>
        <w:snapToGrid/>
        <w:spacing w:afterLines="0" w:line="580" w:lineRule="exact"/>
        <w:jc w:val="both"/>
        <w:textAlignment w:val="auto"/>
        <w:rPr>
          <w:rFonts w:hint="eastAsia" w:ascii="Times New Roman" w:hAnsi="Times New Roman" w:eastAsia="方正小标宋_GBK" w:cs="方正小标宋_GBK"/>
          <w:color w:val="000000" w:themeColor="text1"/>
          <w:sz w:val="44"/>
          <w:szCs w:val="44"/>
          <w:lang w:eastAsia="zh-CN"/>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afterLines="0" w:line="580" w:lineRule="exact"/>
        <w:jc w:val="center"/>
        <w:textAlignment w:val="auto"/>
        <w:rPr>
          <w:rFonts w:hint="eastAsia" w:ascii="Times New Roman" w:hAnsi="Times New Roman" w:eastAsia="方正小标宋_GBK" w:cs="方正小标宋_GBK"/>
          <w:color w:val="000000" w:themeColor="text1"/>
          <w:sz w:val="44"/>
          <w:szCs w:val="44"/>
          <w:lang w:eastAsia="zh-CN"/>
          <w14:textFill>
            <w14:solidFill>
              <w14:schemeClr w14:val="tx1"/>
            </w14:solidFill>
          </w14:textFill>
        </w:rPr>
      </w:pPr>
      <w:r>
        <w:rPr>
          <w:rFonts w:hint="eastAsia" w:ascii="Times New Roman" w:hAnsi="Times New Roman" w:eastAsia="方正小标宋_GBK" w:cs="方正小标宋_GBK"/>
          <w:color w:val="000000" w:themeColor="text1"/>
          <w:sz w:val="44"/>
          <w:szCs w:val="44"/>
          <w:lang w:eastAsia="zh-CN"/>
          <w14:textFill>
            <w14:solidFill>
              <w14:schemeClr w14:val="tx1"/>
            </w14:solidFill>
          </w14:textFill>
        </w:rPr>
        <w:t>第二批海南省南海新星项目技能人才</w:t>
      </w:r>
    </w:p>
    <w:p>
      <w:pPr>
        <w:keepNext w:val="0"/>
        <w:keepLines w:val="0"/>
        <w:pageBreakBefore w:val="0"/>
        <w:widowControl w:val="0"/>
        <w:numPr>
          <w:ilvl w:val="0"/>
          <w:numId w:val="0"/>
        </w:numPr>
        <w:kinsoku/>
        <w:wordWrap/>
        <w:overflowPunct/>
        <w:topLinePunct w:val="0"/>
        <w:autoSpaceDE/>
        <w:autoSpaceDN/>
        <w:bidi w:val="0"/>
        <w:adjustRightInd/>
        <w:snapToGrid/>
        <w:spacing w:afterLines="0" w:line="580" w:lineRule="exact"/>
        <w:jc w:val="center"/>
        <w:textAlignment w:val="auto"/>
        <w:rPr>
          <w:rFonts w:hint="eastAsia" w:ascii="Times New Roman" w:hAnsi="Times New Roman" w:eastAsia="方正小标宋_GBK" w:cs="方正小标宋_GBK"/>
          <w:color w:val="000000" w:themeColor="text1"/>
          <w:sz w:val="44"/>
          <w:szCs w:val="44"/>
          <w14:textFill>
            <w14:solidFill>
              <w14:schemeClr w14:val="tx1"/>
            </w14:solidFill>
          </w14:textFill>
        </w:rPr>
      </w:pPr>
      <w:r>
        <w:rPr>
          <w:rFonts w:hint="eastAsia" w:ascii="Times New Roman" w:hAnsi="Times New Roman" w:eastAsia="方正小标宋_GBK" w:cs="方正小标宋_GBK"/>
          <w:color w:val="000000" w:themeColor="text1"/>
          <w:sz w:val="44"/>
          <w:szCs w:val="44"/>
          <w:lang w:eastAsia="zh-CN"/>
          <w14:textFill>
            <w14:solidFill>
              <w14:schemeClr w14:val="tx1"/>
            </w14:solidFill>
          </w14:textFill>
        </w:rPr>
        <w:t>申报指南</w:t>
      </w:r>
    </w:p>
    <w:p>
      <w:pPr>
        <w:keepNext w:val="0"/>
        <w:keepLines w:val="0"/>
        <w:pageBreakBefore w:val="0"/>
        <w:widowControl w:val="0"/>
        <w:kinsoku/>
        <w:wordWrap/>
        <w:overflowPunct/>
        <w:topLinePunct w:val="0"/>
        <w:bidi w:val="0"/>
        <w:snapToGrid/>
        <w:spacing w:afterLines="0" w:line="580" w:lineRule="exact"/>
        <w:ind w:firstLine="632" w:firstLineChars="200"/>
        <w:textAlignment w:val="auto"/>
        <w:rPr>
          <w:rFonts w:hint="eastAsia" w:ascii="Times New Roman" w:hAnsi="Times New Roman" w:eastAsia="仿宋_GB2312" w:cs="仿宋_GB2312"/>
          <w:bCs/>
          <w:color w:val="000000" w:themeColor="text1"/>
          <w:sz w:val="32"/>
          <w:szCs w:val="32"/>
          <w14:textFill>
            <w14:solidFill>
              <w14:schemeClr w14:val="tx1"/>
            </w14:solidFill>
          </w14:textFill>
        </w:rPr>
      </w:pPr>
    </w:p>
    <w:p>
      <w:pPr>
        <w:keepNext w:val="0"/>
        <w:keepLines w:val="0"/>
        <w:pageBreakBefore w:val="0"/>
        <w:widowControl w:val="0"/>
        <w:numPr>
          <w:ilvl w:val="0"/>
          <w:numId w:val="0"/>
        </w:numPr>
        <w:kinsoku/>
        <w:wordWrap/>
        <w:overflowPunct/>
        <w:topLinePunct w:val="0"/>
        <w:autoSpaceDE/>
        <w:autoSpaceDN/>
        <w:bidi w:val="0"/>
        <w:adjustRightInd/>
        <w:snapToGrid/>
        <w:spacing w:afterLines="0" w:line="580" w:lineRule="exact"/>
        <w:ind w:firstLine="632" w:firstLineChars="200"/>
        <w:textAlignment w:val="auto"/>
        <w:rPr>
          <w:rFonts w:hint="eastAsia" w:ascii="Times New Roman" w:hAnsi="Times New Roman" w:eastAsia="仿宋_GB2312" w:cs="仿宋_GB2312"/>
          <w:color w:val="000000" w:themeColor="text1"/>
          <w:sz w:val="32"/>
          <w:szCs w:val="32"/>
          <w:lang w:val="en-US" w:eastAsia="zh-CN"/>
          <w14:textFill>
            <w14:solidFill>
              <w14:schemeClr w14:val="tx1"/>
            </w14:solidFill>
          </w14:textFill>
        </w:rPr>
      </w:pPr>
      <w:r>
        <w:rPr>
          <w:rFonts w:hint="eastAsia" w:ascii="Times New Roman" w:hAnsi="Times New Roman" w:cs="仿宋_GB2312"/>
          <w:sz w:val="32"/>
          <w:szCs w:val="32"/>
          <w:lang w:eastAsia="zh-CN"/>
        </w:rPr>
        <w:t>海南省</w:t>
      </w:r>
      <w:bookmarkStart w:id="0" w:name="_GoBack"/>
      <w:bookmarkEnd w:id="0"/>
      <w:r>
        <w:rPr>
          <w:rFonts w:hint="eastAsia" w:ascii="Times New Roman" w:hAnsi="Times New Roman" w:eastAsia="仿宋_GB2312" w:cs="仿宋_GB2312"/>
          <w:sz w:val="32"/>
          <w:szCs w:val="32"/>
        </w:rPr>
        <w:t>南海新星</w:t>
      </w:r>
      <w:r>
        <w:rPr>
          <w:rFonts w:hint="eastAsia" w:ascii="Times New Roman" w:hAnsi="Times New Roman" w:cs="仿宋_GB2312"/>
          <w:sz w:val="32"/>
          <w:szCs w:val="32"/>
          <w:lang w:eastAsia="zh-CN"/>
        </w:rPr>
        <w:t>项目</w:t>
      </w:r>
      <w:r>
        <w:rPr>
          <w:rFonts w:hint="eastAsia" w:ascii="Times New Roman" w:hAnsi="Times New Roman" w:eastAsia="仿宋_GB2312" w:cs="仿宋_GB2312"/>
          <w:sz w:val="32"/>
          <w:szCs w:val="32"/>
        </w:rPr>
        <w:t>技能人才是我省南海新星项目的组成部分，面向在生产服务一线岗位工作，在技艺传承与发扬、技术技能服务等方面获得同行业认可，取得一定社会经济、教育教学效益的优秀青年技能人才，给予“第一桶金”支持。旨在深入实施人才强省战略，着力培养、造就一批创新创业能力强、综合素质好、发展潜力大的优秀青年人才队伍，构筑良好的人才发展梯队，为海南自由贸易港建设提供人才支撑。</w:t>
      </w:r>
    </w:p>
    <w:p>
      <w:pPr>
        <w:widowControl w:val="0"/>
        <w:numPr>
          <w:ilvl w:val="0"/>
          <w:numId w:val="0"/>
        </w:numPr>
        <w:wordWrap/>
        <w:adjustRightInd/>
        <w:snapToGrid/>
        <w:spacing w:afterLines="0" w:line="580" w:lineRule="exact"/>
        <w:ind w:firstLine="632" w:firstLineChars="200"/>
        <w:textAlignment w:val="auto"/>
        <w:rPr>
          <w:rFonts w:hint="eastAsia" w:ascii="Times New Roman" w:hAnsi="Times New Roman" w:eastAsia="黑体" w:cs="黑体"/>
          <w:color w:val="000000"/>
          <w:sz w:val="32"/>
          <w:szCs w:val="32"/>
          <w:lang w:val="en-US" w:eastAsia="zh-CN"/>
        </w:rPr>
      </w:pPr>
      <w:r>
        <w:rPr>
          <w:rFonts w:hint="eastAsia" w:ascii="Times New Roman" w:hAnsi="Times New Roman" w:eastAsia="黑体" w:cs="黑体"/>
          <w:color w:val="000000"/>
          <w:sz w:val="32"/>
          <w:szCs w:val="32"/>
          <w:lang w:val="en-US" w:eastAsia="zh-CN"/>
        </w:rPr>
        <w:t>一、申报条件</w:t>
      </w:r>
    </w:p>
    <w:p>
      <w:pPr>
        <w:widowControl w:val="0"/>
        <w:numPr>
          <w:ilvl w:val="0"/>
          <w:numId w:val="0"/>
        </w:numPr>
        <w:wordWrap/>
        <w:adjustRightInd/>
        <w:snapToGrid/>
        <w:spacing w:afterLines="0" w:line="580" w:lineRule="exact"/>
        <w:ind w:firstLine="632" w:firstLineChars="200"/>
        <w:textAlignment w:val="auto"/>
        <w:rPr>
          <w:rFonts w:hint="eastAsia" w:ascii="Times New Roman" w:hAnsi="Times New Roman" w:eastAsia="方正楷体_GBK" w:cs="方正楷体_GBK"/>
          <w:color w:val="000000"/>
          <w:sz w:val="32"/>
          <w:szCs w:val="32"/>
          <w:lang w:val="en-US" w:eastAsia="zh-CN"/>
        </w:rPr>
      </w:pPr>
      <w:r>
        <w:rPr>
          <w:rFonts w:hint="eastAsia" w:ascii="Times New Roman" w:hAnsi="Times New Roman" w:eastAsia="楷体" w:cs="楷体"/>
          <w:color w:val="000000"/>
          <w:sz w:val="32"/>
          <w:szCs w:val="32"/>
          <w:lang w:val="en-US" w:eastAsia="zh-CN"/>
        </w:rPr>
        <w:t>（一）项目申报人不受国籍限制，应符合以下基本条件：</w:t>
      </w:r>
    </w:p>
    <w:p>
      <w:pPr>
        <w:widowControl w:val="0"/>
        <w:numPr>
          <w:ilvl w:val="0"/>
          <w:numId w:val="0"/>
        </w:numPr>
        <w:wordWrap/>
        <w:adjustRightInd/>
        <w:snapToGrid/>
        <w:spacing w:afterLines="0" w:line="580" w:lineRule="exact"/>
        <w:ind w:firstLine="632" w:firstLineChars="200"/>
        <w:textAlignment w:val="auto"/>
        <w:rPr>
          <w:rFonts w:hint="eastAsia"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1.遵守中华人民共和国法律法规，有强烈的事业心、良好的职业道德和求实、创新、奉献精神。</w:t>
      </w:r>
    </w:p>
    <w:p>
      <w:pPr>
        <w:widowControl w:val="0"/>
        <w:numPr>
          <w:ilvl w:val="0"/>
          <w:numId w:val="0"/>
        </w:numPr>
        <w:wordWrap/>
        <w:adjustRightInd/>
        <w:snapToGrid/>
        <w:spacing w:afterLines="0" w:line="580" w:lineRule="exact"/>
        <w:ind w:firstLine="632" w:firstLineChars="200"/>
        <w:textAlignment w:val="auto"/>
        <w:rPr>
          <w:rFonts w:hint="eastAsia"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2.年龄原则上不超过35周岁（19</w:t>
      </w:r>
      <w:r>
        <w:rPr>
          <w:rFonts w:hint="eastAsia" w:ascii="Times New Roman" w:hAnsi="Times New Roman" w:cs="仿宋_GB2312"/>
          <w:color w:val="000000"/>
          <w:sz w:val="32"/>
          <w:szCs w:val="32"/>
          <w:lang w:val="en-US" w:eastAsia="zh-CN"/>
        </w:rPr>
        <w:t>89</w:t>
      </w:r>
      <w:r>
        <w:rPr>
          <w:rFonts w:hint="eastAsia" w:ascii="Times New Roman" w:hAnsi="Times New Roman" w:eastAsia="仿宋_GB2312" w:cs="仿宋_GB2312"/>
          <w:color w:val="000000"/>
          <w:sz w:val="32"/>
          <w:szCs w:val="32"/>
          <w:lang w:val="en-US" w:eastAsia="zh-CN"/>
        </w:rPr>
        <w:t>年1月</w:t>
      </w:r>
      <w:r>
        <w:rPr>
          <w:rFonts w:hint="eastAsia" w:ascii="Times New Roman" w:hAnsi="Times New Roman" w:cs="仿宋_GB2312"/>
          <w:color w:val="000000"/>
          <w:sz w:val="32"/>
          <w:szCs w:val="32"/>
          <w:lang w:val="en-US" w:eastAsia="zh-CN"/>
        </w:rPr>
        <w:t>2</w:t>
      </w:r>
      <w:r>
        <w:rPr>
          <w:rFonts w:hint="eastAsia" w:ascii="Times New Roman" w:hAnsi="Times New Roman" w:eastAsia="仿宋_GB2312" w:cs="仿宋_GB2312"/>
          <w:color w:val="000000"/>
          <w:sz w:val="32"/>
          <w:szCs w:val="32"/>
          <w:lang w:val="en-US" w:eastAsia="zh-CN"/>
        </w:rPr>
        <w:t>日</w:t>
      </w:r>
      <w:r>
        <w:rPr>
          <w:rFonts w:hint="eastAsia" w:ascii="Times New Roman" w:hAnsi="Times New Roman" w:cs="仿宋_GB2312"/>
          <w:color w:val="000000"/>
          <w:sz w:val="32"/>
          <w:szCs w:val="32"/>
          <w:lang w:val="en-US" w:eastAsia="zh-CN"/>
        </w:rPr>
        <w:t>及</w:t>
      </w:r>
      <w:r>
        <w:rPr>
          <w:rFonts w:hint="eastAsia" w:ascii="Times New Roman" w:hAnsi="Times New Roman" w:eastAsia="仿宋_GB2312" w:cs="仿宋_GB2312"/>
          <w:color w:val="000000"/>
          <w:sz w:val="32"/>
          <w:szCs w:val="32"/>
          <w:lang w:val="en-US" w:eastAsia="zh-CN"/>
        </w:rPr>
        <w:t>以后出生）。</w:t>
      </w:r>
    </w:p>
    <w:p>
      <w:pPr>
        <w:pStyle w:val="2"/>
        <w:widowControl w:val="0"/>
        <w:wordWrap/>
        <w:adjustRightInd/>
        <w:snapToGrid/>
        <w:spacing w:after="0" w:afterLines="0" w:line="580" w:lineRule="exact"/>
        <w:ind w:firstLine="632" w:firstLineChars="200"/>
        <w:textAlignment w:val="auto"/>
        <w:rPr>
          <w:rFonts w:hint="eastAsia"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3.所在用人单位（以下简称依托单位）为在海南省注册的独立法人单位、中央驻琼机构、国家实验室和全国重点实验室及分支机构等，申报人须全职在依托单位工作。</w:t>
      </w:r>
    </w:p>
    <w:p>
      <w:pPr>
        <w:widowControl w:val="0"/>
        <w:numPr>
          <w:ilvl w:val="0"/>
          <w:numId w:val="0"/>
        </w:numPr>
        <w:wordWrap/>
        <w:adjustRightInd/>
        <w:snapToGrid/>
        <w:spacing w:afterLines="0" w:line="580" w:lineRule="exact"/>
        <w:ind w:firstLine="632" w:firstLineChars="200"/>
        <w:textAlignment w:val="auto"/>
        <w:rPr>
          <w:rFonts w:hint="eastAsia"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4.在生产服务一线</w:t>
      </w:r>
      <w:r>
        <w:rPr>
          <w:rFonts w:hint="eastAsia" w:ascii="Times New Roman" w:hAnsi="Times New Roman" w:cs="仿宋_GB2312"/>
          <w:color w:val="000000"/>
          <w:sz w:val="32"/>
          <w:szCs w:val="32"/>
          <w:lang w:val="en-US" w:eastAsia="zh-CN"/>
        </w:rPr>
        <w:t>技能</w:t>
      </w:r>
      <w:r>
        <w:rPr>
          <w:rFonts w:hint="eastAsia" w:ascii="Times New Roman" w:hAnsi="Times New Roman" w:eastAsia="仿宋_GB2312" w:cs="仿宋_GB2312"/>
          <w:color w:val="000000"/>
          <w:sz w:val="32"/>
          <w:szCs w:val="32"/>
          <w:lang w:val="en-US" w:eastAsia="zh-CN"/>
        </w:rPr>
        <w:t>岗位工作，在技艺传承与发扬、技能服务等方面获得同行业认可，经培养具有成长为本领域骨干型技能人才的发展潜力。</w:t>
      </w:r>
    </w:p>
    <w:p>
      <w:pPr>
        <w:pStyle w:val="2"/>
        <w:widowControl w:val="0"/>
        <w:wordWrap/>
        <w:adjustRightInd/>
        <w:snapToGrid/>
        <w:spacing w:after="0" w:afterLines="0" w:line="580" w:lineRule="exact"/>
        <w:ind w:firstLine="632" w:firstLineChars="200"/>
        <w:textAlignment w:val="auto"/>
        <w:rPr>
          <w:rFonts w:hint="eastAsia"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5.在参与生产设备改良、工艺改进、技术创新、新产品研发等技术攻关</w:t>
      </w:r>
      <w:r>
        <w:rPr>
          <w:rFonts w:hint="eastAsia" w:ascii="Times New Roman" w:hAnsi="Times New Roman" w:cs="仿宋_GB2312"/>
          <w:color w:val="000000"/>
          <w:sz w:val="32"/>
          <w:szCs w:val="32"/>
          <w:lang w:val="en-US" w:eastAsia="zh-CN"/>
        </w:rPr>
        <w:t>中创新能力强、综合素质好。在</w:t>
      </w:r>
      <w:r>
        <w:rPr>
          <w:rFonts w:hint="eastAsia" w:ascii="Times New Roman" w:hAnsi="Times New Roman" w:eastAsia="仿宋_GB2312" w:cs="仿宋_GB2312"/>
          <w:color w:val="000000"/>
          <w:sz w:val="32"/>
          <w:szCs w:val="32"/>
          <w:lang w:val="en-US" w:eastAsia="zh-CN"/>
        </w:rPr>
        <w:t>职业教育领域</w:t>
      </w:r>
      <w:r>
        <w:rPr>
          <w:rFonts w:hint="eastAsia" w:ascii="Times New Roman" w:hAnsi="Times New Roman" w:cs="仿宋_GB2312"/>
          <w:color w:val="000000"/>
          <w:sz w:val="32"/>
          <w:szCs w:val="32"/>
          <w:lang w:val="en-US" w:eastAsia="zh-CN"/>
        </w:rPr>
        <w:t>参与</w:t>
      </w:r>
      <w:r>
        <w:rPr>
          <w:rFonts w:hint="eastAsia" w:ascii="Times New Roman" w:hAnsi="Times New Roman" w:eastAsia="仿宋_GB2312" w:cs="仿宋_GB2312"/>
          <w:color w:val="000000"/>
          <w:sz w:val="32"/>
          <w:szCs w:val="32"/>
          <w:lang w:val="en-US" w:eastAsia="zh-CN"/>
        </w:rPr>
        <w:t>工学一体化教学、师带徒</w:t>
      </w:r>
      <w:r>
        <w:rPr>
          <w:rFonts w:hint="eastAsia" w:ascii="Times New Roman" w:hAnsi="Times New Roman" w:cs="仿宋_GB2312"/>
          <w:color w:val="000000"/>
          <w:sz w:val="32"/>
          <w:szCs w:val="32"/>
          <w:lang w:val="en-US" w:eastAsia="zh-CN"/>
        </w:rPr>
        <w:t>传承技艺、</w:t>
      </w:r>
      <w:r>
        <w:rPr>
          <w:rFonts w:hint="eastAsia" w:ascii="Times New Roman" w:hAnsi="Times New Roman" w:eastAsia="仿宋_GB2312" w:cs="仿宋_GB2312"/>
          <w:color w:val="000000"/>
          <w:sz w:val="32"/>
          <w:szCs w:val="32"/>
          <w:lang w:val="en-US" w:eastAsia="zh-CN"/>
        </w:rPr>
        <w:t>职业技能培训、</w:t>
      </w:r>
      <w:r>
        <w:rPr>
          <w:rFonts w:hint="eastAsia" w:ascii="Times New Roman" w:hAnsi="Times New Roman" w:cs="仿宋_GB2312"/>
          <w:color w:val="000000"/>
          <w:sz w:val="32"/>
          <w:szCs w:val="32"/>
          <w:lang w:val="en-US" w:eastAsia="zh-CN"/>
        </w:rPr>
        <w:t>职业</w:t>
      </w:r>
      <w:r>
        <w:rPr>
          <w:rFonts w:hint="eastAsia" w:ascii="Times New Roman" w:hAnsi="Times New Roman" w:eastAsia="仿宋_GB2312" w:cs="仿宋_GB2312"/>
          <w:color w:val="000000"/>
          <w:sz w:val="32"/>
          <w:szCs w:val="32"/>
          <w:lang w:val="en-US" w:eastAsia="zh-CN"/>
        </w:rPr>
        <w:t>技能竞赛等方面取得</w:t>
      </w:r>
      <w:r>
        <w:rPr>
          <w:rFonts w:hint="eastAsia" w:ascii="Times New Roman" w:hAnsi="Times New Roman" w:cs="仿宋_GB2312"/>
          <w:color w:val="000000"/>
          <w:sz w:val="32"/>
          <w:szCs w:val="32"/>
          <w:lang w:val="en-US" w:eastAsia="zh-CN"/>
        </w:rPr>
        <w:t>较好的</w:t>
      </w:r>
      <w:r>
        <w:rPr>
          <w:rFonts w:hint="eastAsia" w:ascii="Times New Roman" w:hAnsi="Times New Roman" w:eastAsia="仿宋_GB2312" w:cs="仿宋_GB2312"/>
          <w:color w:val="000000"/>
          <w:sz w:val="32"/>
          <w:szCs w:val="32"/>
          <w:lang w:val="en-US" w:eastAsia="zh-CN"/>
        </w:rPr>
        <w:t>教育教学</w:t>
      </w:r>
      <w:r>
        <w:rPr>
          <w:rFonts w:hint="eastAsia" w:ascii="Times New Roman" w:hAnsi="Times New Roman" w:cs="仿宋_GB2312"/>
          <w:color w:val="000000"/>
          <w:sz w:val="32"/>
          <w:szCs w:val="32"/>
          <w:lang w:val="en-US" w:eastAsia="zh-CN"/>
        </w:rPr>
        <w:t>成果和</w:t>
      </w:r>
      <w:r>
        <w:rPr>
          <w:rFonts w:hint="eastAsia" w:ascii="Times New Roman" w:hAnsi="Times New Roman" w:eastAsia="仿宋_GB2312" w:cs="仿宋_GB2312"/>
          <w:color w:val="000000"/>
          <w:sz w:val="32"/>
          <w:szCs w:val="32"/>
          <w:lang w:val="en-US" w:eastAsia="zh-CN"/>
        </w:rPr>
        <w:t>社会经济效益。</w:t>
      </w:r>
    </w:p>
    <w:p>
      <w:pPr>
        <w:widowControl w:val="0"/>
        <w:numPr>
          <w:ilvl w:val="0"/>
          <w:numId w:val="0"/>
        </w:numPr>
        <w:wordWrap/>
        <w:adjustRightInd/>
        <w:snapToGrid/>
        <w:spacing w:afterLines="0" w:line="580" w:lineRule="exact"/>
        <w:ind w:firstLine="632" w:firstLineChars="200"/>
        <w:textAlignment w:val="auto"/>
        <w:rPr>
          <w:rFonts w:hint="eastAsia"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6.申报项目</w:t>
      </w:r>
      <w:r>
        <w:rPr>
          <w:rFonts w:hint="eastAsia" w:ascii="Times New Roman" w:hAnsi="Times New Roman" w:eastAsia="仿宋_GB2312" w:cs="仿宋_GB2312"/>
          <w:color w:val="000000"/>
          <w:sz w:val="32"/>
          <w:szCs w:val="32"/>
        </w:rPr>
        <w:t>属于</w:t>
      </w:r>
      <w:r>
        <w:rPr>
          <w:rFonts w:hint="eastAsia" w:ascii="Times New Roman" w:hAnsi="Times New Roman" w:eastAsia="仿宋_GB2312" w:cs="仿宋_GB2312"/>
          <w:color w:val="000000"/>
          <w:sz w:val="32"/>
          <w:szCs w:val="32"/>
          <w:lang w:eastAsia="zh-CN"/>
        </w:rPr>
        <w:t>海南</w:t>
      </w:r>
      <w:r>
        <w:rPr>
          <w:rFonts w:hint="eastAsia" w:ascii="Times New Roman" w:hAnsi="Times New Roman" w:cs="仿宋_GB2312"/>
          <w:color w:val="000000"/>
          <w:sz w:val="32"/>
          <w:szCs w:val="32"/>
          <w:lang w:eastAsia="zh-CN"/>
        </w:rPr>
        <w:t>自贸港</w:t>
      </w:r>
      <w:r>
        <w:rPr>
          <w:rFonts w:hint="eastAsia" w:ascii="Times New Roman" w:hAnsi="Times New Roman" w:eastAsia="仿宋_GB2312" w:cs="仿宋_GB2312"/>
          <w:color w:val="000000"/>
          <w:sz w:val="32"/>
          <w:szCs w:val="32"/>
          <w:lang w:eastAsia="zh-CN"/>
        </w:rPr>
        <w:t>经济社会发展</w:t>
      </w:r>
      <w:r>
        <w:rPr>
          <w:rFonts w:hint="eastAsia" w:ascii="Times New Roman" w:hAnsi="Times New Roman" w:eastAsia="仿宋_GB2312" w:cs="仿宋_GB2312"/>
          <w:color w:val="000000"/>
          <w:sz w:val="32"/>
          <w:szCs w:val="32"/>
        </w:rPr>
        <w:t>主导产业</w:t>
      </w:r>
      <w:r>
        <w:rPr>
          <w:rFonts w:hint="eastAsia" w:ascii="Times New Roman" w:hAnsi="Times New Roman" w:eastAsia="仿宋_GB2312" w:cs="仿宋_GB2312"/>
          <w:color w:val="000000"/>
          <w:sz w:val="32"/>
          <w:szCs w:val="32"/>
          <w:lang w:eastAsia="zh-CN"/>
        </w:rPr>
        <w:t>、</w:t>
      </w:r>
      <w:r>
        <w:rPr>
          <w:rFonts w:hint="eastAsia" w:ascii="Times New Roman" w:hAnsi="Times New Roman" w:eastAsia="仿宋_GB2312" w:cs="仿宋_GB2312"/>
          <w:color w:val="000000"/>
          <w:sz w:val="32"/>
          <w:szCs w:val="32"/>
        </w:rPr>
        <w:t>重点产业</w:t>
      </w:r>
      <w:r>
        <w:rPr>
          <w:rFonts w:hint="eastAsia" w:ascii="Times New Roman" w:hAnsi="Times New Roman" w:eastAsia="仿宋_GB2312" w:cs="仿宋_GB2312"/>
          <w:color w:val="000000"/>
          <w:sz w:val="32"/>
          <w:szCs w:val="32"/>
          <w:lang w:eastAsia="zh-CN"/>
        </w:rPr>
        <w:t>领域，</w:t>
      </w:r>
      <w:r>
        <w:rPr>
          <w:rFonts w:hint="eastAsia" w:ascii="Times New Roman" w:hAnsi="Times New Roman" w:eastAsia="仿宋_GB2312" w:cs="仿宋_GB2312"/>
          <w:color w:val="000000"/>
          <w:sz w:val="32"/>
          <w:szCs w:val="32"/>
          <w:lang w:val="en-US" w:eastAsia="zh-CN"/>
        </w:rPr>
        <w:t>应有明确的工作计划和任务目标，包括量化的产出和预期经济社会效益等指标。</w:t>
      </w:r>
    </w:p>
    <w:p>
      <w:pPr>
        <w:pStyle w:val="2"/>
        <w:widowControl w:val="0"/>
        <w:wordWrap/>
        <w:adjustRightInd/>
        <w:snapToGrid/>
        <w:spacing w:after="0" w:afterLines="0" w:line="580" w:lineRule="exact"/>
        <w:ind w:firstLine="632" w:firstLineChars="200"/>
        <w:textAlignment w:val="auto"/>
        <w:rPr>
          <w:rFonts w:hint="eastAsia"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鼓励组建团队（3人及以上）申报，</w:t>
      </w:r>
      <w:r>
        <w:rPr>
          <w:rFonts w:hint="eastAsia" w:ascii="Times New Roman" w:hAnsi="Times New Roman" w:cs="仿宋_GB2312"/>
          <w:strike w:val="0"/>
          <w:color w:val="000000"/>
          <w:sz w:val="32"/>
          <w:szCs w:val="32"/>
          <w:lang w:val="en-US" w:eastAsia="zh-CN"/>
        </w:rPr>
        <w:t>团队成员超过3人的按申报书填写的前3人算名额，由排在第1名的成员为负责人，第1名所在单位为依托单位</w:t>
      </w:r>
      <w:r>
        <w:rPr>
          <w:rFonts w:hint="eastAsia" w:ascii="Times New Roman" w:hAnsi="Times New Roman" w:eastAsia="仿宋_GB2312" w:cs="仿宋_GB2312"/>
          <w:color w:val="000000"/>
          <w:sz w:val="32"/>
          <w:szCs w:val="32"/>
          <w:lang w:val="en-US" w:eastAsia="zh-CN"/>
        </w:rPr>
        <w:t>。组建团队申报的，其成员</w:t>
      </w:r>
      <w:r>
        <w:rPr>
          <w:rFonts w:hint="eastAsia" w:ascii="Times New Roman" w:hAnsi="Times New Roman" w:cs="仿宋_GB2312"/>
          <w:color w:val="000000"/>
          <w:sz w:val="32"/>
          <w:szCs w:val="32"/>
          <w:lang w:val="en-US" w:eastAsia="zh-CN"/>
        </w:rPr>
        <w:t>均</w:t>
      </w:r>
      <w:r>
        <w:rPr>
          <w:rFonts w:hint="eastAsia" w:ascii="Times New Roman" w:hAnsi="Times New Roman" w:eastAsia="仿宋_GB2312" w:cs="仿宋_GB2312"/>
          <w:color w:val="000000"/>
          <w:sz w:val="32"/>
          <w:szCs w:val="32"/>
          <w:lang w:val="en-US" w:eastAsia="zh-CN"/>
        </w:rPr>
        <w:t>应符合以上</w:t>
      </w:r>
      <w:r>
        <w:rPr>
          <w:rFonts w:hint="eastAsia" w:ascii="Times New Roman" w:hAnsi="Times New Roman" w:cs="仿宋_GB2312"/>
          <w:color w:val="000000"/>
          <w:sz w:val="32"/>
          <w:szCs w:val="32"/>
          <w:lang w:val="en-US" w:eastAsia="zh-CN"/>
        </w:rPr>
        <w:t>6项</w:t>
      </w:r>
      <w:r>
        <w:rPr>
          <w:rFonts w:hint="eastAsia" w:ascii="Times New Roman" w:hAnsi="Times New Roman" w:eastAsia="仿宋_GB2312" w:cs="仿宋_GB2312"/>
          <w:color w:val="000000"/>
          <w:sz w:val="32"/>
          <w:szCs w:val="32"/>
          <w:lang w:val="en-US" w:eastAsia="zh-CN"/>
        </w:rPr>
        <w:t>基本条件。</w:t>
      </w:r>
    </w:p>
    <w:p>
      <w:pPr>
        <w:widowControl w:val="0"/>
        <w:numPr>
          <w:ilvl w:val="0"/>
          <w:numId w:val="0"/>
        </w:numPr>
        <w:wordWrap/>
        <w:adjustRightInd/>
        <w:snapToGrid/>
        <w:spacing w:afterLines="0" w:line="580" w:lineRule="exact"/>
        <w:ind w:firstLine="632" w:firstLineChars="200"/>
        <w:textAlignment w:val="auto"/>
        <w:rPr>
          <w:rFonts w:hint="eastAsia" w:ascii="Times New Roman" w:hAnsi="Times New Roman" w:eastAsia="楷体" w:cs="楷体"/>
          <w:color w:val="000000"/>
          <w:sz w:val="32"/>
          <w:szCs w:val="32"/>
          <w:lang w:val="en-US" w:eastAsia="zh-CN"/>
        </w:rPr>
      </w:pPr>
      <w:r>
        <w:rPr>
          <w:rFonts w:hint="eastAsia" w:ascii="Times New Roman" w:hAnsi="Times New Roman" w:eastAsia="楷体" w:cs="楷体"/>
          <w:color w:val="000000"/>
          <w:sz w:val="32"/>
          <w:szCs w:val="32"/>
          <w:lang w:val="en-US" w:eastAsia="zh-CN"/>
        </w:rPr>
        <w:t>（二）项目申报人有下列情况的，不得申报：</w:t>
      </w:r>
    </w:p>
    <w:p>
      <w:pPr>
        <w:widowControl w:val="0"/>
        <w:numPr>
          <w:ilvl w:val="0"/>
          <w:numId w:val="0"/>
        </w:numPr>
        <w:wordWrap/>
        <w:adjustRightInd/>
        <w:snapToGrid/>
        <w:spacing w:afterLines="0" w:line="580" w:lineRule="exact"/>
        <w:ind w:firstLine="632" w:firstLineChars="200"/>
        <w:textAlignment w:val="auto"/>
        <w:rPr>
          <w:rFonts w:hint="eastAsia"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1.已入选省级及以上</w:t>
      </w:r>
      <w:r>
        <w:rPr>
          <w:rFonts w:hint="eastAsia" w:ascii="Times New Roman" w:hAnsi="Times New Roman" w:cs="仿宋_GB2312"/>
          <w:color w:val="000000"/>
          <w:sz w:val="32"/>
          <w:szCs w:val="32"/>
          <w:lang w:val="en-US" w:eastAsia="zh-CN"/>
        </w:rPr>
        <w:t>同类</w:t>
      </w:r>
      <w:r>
        <w:rPr>
          <w:rFonts w:hint="eastAsia" w:ascii="Times New Roman" w:hAnsi="Times New Roman" w:eastAsia="仿宋_GB2312" w:cs="仿宋_GB2312"/>
          <w:color w:val="000000"/>
          <w:sz w:val="32"/>
          <w:szCs w:val="32"/>
          <w:lang w:val="en-US" w:eastAsia="zh-CN"/>
        </w:rPr>
        <w:t>人才计划</w:t>
      </w:r>
      <w:r>
        <w:rPr>
          <w:rFonts w:hint="eastAsia" w:ascii="Times New Roman" w:hAnsi="Times New Roman" w:cs="仿宋_GB2312"/>
          <w:color w:val="000000"/>
          <w:sz w:val="32"/>
          <w:szCs w:val="32"/>
          <w:lang w:val="en-US" w:eastAsia="zh-CN"/>
        </w:rPr>
        <w:t>（技能人才项目）</w:t>
      </w:r>
      <w:r>
        <w:rPr>
          <w:rFonts w:hint="eastAsia" w:ascii="Times New Roman" w:hAnsi="Times New Roman" w:eastAsia="仿宋_GB2312" w:cs="仿宋_GB2312"/>
          <w:color w:val="000000"/>
          <w:sz w:val="32"/>
          <w:szCs w:val="32"/>
          <w:lang w:val="en-US" w:eastAsia="zh-CN"/>
        </w:rPr>
        <w:t>的；</w:t>
      </w:r>
    </w:p>
    <w:p>
      <w:pPr>
        <w:widowControl w:val="0"/>
        <w:numPr>
          <w:ilvl w:val="0"/>
          <w:numId w:val="0"/>
        </w:numPr>
        <w:wordWrap/>
        <w:adjustRightInd/>
        <w:snapToGrid/>
        <w:spacing w:afterLines="0" w:line="580" w:lineRule="exact"/>
        <w:ind w:firstLine="632" w:firstLineChars="200"/>
        <w:textAlignment w:val="auto"/>
        <w:rPr>
          <w:rFonts w:hint="eastAsia"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2.依托已立项（结项）省级及以上项目相同或相近内容申请的；</w:t>
      </w:r>
    </w:p>
    <w:p>
      <w:pPr>
        <w:widowControl w:val="0"/>
        <w:numPr>
          <w:ilvl w:val="0"/>
          <w:numId w:val="0"/>
        </w:numPr>
        <w:wordWrap/>
        <w:adjustRightInd/>
        <w:snapToGrid/>
        <w:spacing w:afterLines="0" w:line="580" w:lineRule="exact"/>
        <w:ind w:left="316" w:leftChars="100" w:firstLine="316" w:firstLineChars="100"/>
        <w:textAlignment w:val="auto"/>
        <w:rPr>
          <w:rFonts w:hint="eastAsia" w:ascii="Times New Roman" w:hAnsi="Times New Roman"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3.属于公务员或参照公务员法管理机关（单位）工作人员；</w:t>
      </w:r>
    </w:p>
    <w:p>
      <w:pPr>
        <w:widowControl w:val="0"/>
        <w:numPr>
          <w:ilvl w:val="0"/>
          <w:numId w:val="0"/>
        </w:numPr>
        <w:wordWrap/>
        <w:adjustRightInd/>
        <w:snapToGrid/>
        <w:spacing w:afterLines="0" w:line="580" w:lineRule="exact"/>
        <w:ind w:left="316" w:leftChars="100" w:firstLine="316" w:firstLineChars="100"/>
        <w:textAlignment w:val="auto"/>
        <w:rPr>
          <w:rFonts w:hint="eastAsia"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4.被有关部门确定为联合惩戒的失信人员；</w:t>
      </w:r>
    </w:p>
    <w:p>
      <w:pPr>
        <w:widowControl w:val="0"/>
        <w:numPr>
          <w:ilvl w:val="0"/>
          <w:numId w:val="0"/>
        </w:numPr>
        <w:wordWrap/>
        <w:adjustRightInd/>
        <w:snapToGrid/>
        <w:spacing w:afterLines="0" w:line="580" w:lineRule="exact"/>
        <w:ind w:left="0" w:leftChars="0" w:firstLine="632" w:firstLineChars="200"/>
        <w:textAlignment w:val="auto"/>
        <w:rPr>
          <w:rFonts w:hint="eastAsia" w:ascii="Times New Roman" w:hAnsi="Times New Roman" w:eastAsia="仿宋_GB2312" w:cs="仿宋_GB2312"/>
          <w:color w:val="000000"/>
          <w:sz w:val="32"/>
          <w:szCs w:val="32"/>
          <w:lang w:val="en-US" w:eastAsia="zh-CN"/>
        </w:rPr>
      </w:pPr>
      <w:r>
        <w:rPr>
          <w:rFonts w:hint="eastAsia" w:ascii="Times New Roman" w:hAnsi="Times New Roman" w:eastAsia="仿宋_GB2312" w:cs="仿宋_GB2312"/>
          <w:color w:val="000000"/>
          <w:sz w:val="32"/>
          <w:szCs w:val="32"/>
          <w:lang w:val="en-US" w:eastAsia="zh-CN"/>
        </w:rPr>
        <w:t>5.其他不宜申报的情形。</w:t>
      </w:r>
    </w:p>
    <w:p>
      <w:pPr>
        <w:widowControl w:val="0"/>
        <w:numPr>
          <w:ilvl w:val="0"/>
          <w:numId w:val="0"/>
        </w:numPr>
        <w:wordWrap/>
        <w:adjustRightInd/>
        <w:snapToGrid/>
        <w:spacing w:afterLines="0" w:line="580" w:lineRule="exact"/>
        <w:ind w:firstLine="632" w:firstLineChars="200"/>
        <w:textAlignment w:val="auto"/>
        <w:rPr>
          <w:rFonts w:hint="eastAsia" w:ascii="Times New Roman" w:hAnsi="Times New Roman" w:eastAsia="黑体" w:cs="黑体"/>
          <w:color w:val="000000"/>
          <w:sz w:val="32"/>
          <w:szCs w:val="32"/>
          <w:lang w:val="en-US" w:eastAsia="zh-CN"/>
        </w:rPr>
      </w:pPr>
      <w:r>
        <w:rPr>
          <w:rFonts w:hint="eastAsia" w:ascii="Times New Roman" w:hAnsi="Times New Roman" w:eastAsia="黑体" w:cs="黑体"/>
          <w:color w:val="000000"/>
          <w:sz w:val="32"/>
          <w:szCs w:val="32"/>
          <w:lang w:val="en-US" w:eastAsia="zh-CN"/>
        </w:rPr>
        <w:t>二、申报方式</w:t>
      </w:r>
    </w:p>
    <w:p>
      <w:pPr>
        <w:widowControl w:val="0"/>
        <w:numPr>
          <w:ilvl w:val="0"/>
          <w:numId w:val="0"/>
        </w:numPr>
        <w:wordWrap/>
        <w:adjustRightInd/>
        <w:snapToGrid/>
        <w:spacing w:afterLines="0" w:line="580" w:lineRule="exact"/>
        <w:ind w:firstLine="632"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strike w:val="0"/>
          <w:color w:val="auto"/>
          <w:sz w:val="32"/>
          <w:szCs w:val="32"/>
          <w:lang w:val="en-US" w:eastAsia="zh-CN"/>
        </w:rPr>
        <w:t>申报人</w:t>
      </w:r>
      <w:r>
        <w:rPr>
          <w:rFonts w:hint="eastAsia" w:ascii="Times New Roman" w:hAnsi="Times New Roman" w:eastAsia="仿宋_GB2312" w:cs="仿宋_GB2312"/>
          <w:color w:val="auto"/>
          <w:sz w:val="32"/>
          <w:szCs w:val="32"/>
          <w:lang w:val="en-US" w:eastAsia="zh-CN"/>
        </w:rPr>
        <w:t>可通过依托单位推荐，省级行业主管部门、行业组织、产业园区</w:t>
      </w:r>
      <w:r>
        <w:rPr>
          <w:rFonts w:hint="default" w:ascii="Times New Roman" w:hAnsi="Times New Roman" w:cs="仿宋_GB2312"/>
          <w:color w:val="auto"/>
          <w:sz w:val="32"/>
          <w:szCs w:val="32"/>
          <w:lang w:eastAsia="zh-CN"/>
        </w:rPr>
        <w:t>推荐，</w:t>
      </w:r>
      <w:r>
        <w:rPr>
          <w:rFonts w:hint="eastAsia" w:ascii="Times New Roman" w:hAnsi="Times New Roman" w:eastAsia="仿宋_GB2312" w:cs="仿宋_GB2312"/>
          <w:color w:val="auto"/>
          <w:sz w:val="32"/>
          <w:szCs w:val="32"/>
          <w:lang w:val="en-US" w:eastAsia="zh-CN"/>
        </w:rPr>
        <w:t>同行专家</w:t>
      </w:r>
      <w:r>
        <w:rPr>
          <w:rFonts w:hint="default" w:ascii="Times New Roman" w:hAnsi="Times New Roman" w:cs="仿宋_GB2312"/>
          <w:color w:val="auto"/>
          <w:sz w:val="32"/>
          <w:szCs w:val="32"/>
          <w:lang w:eastAsia="zh-CN"/>
        </w:rPr>
        <w:t>推荐</w:t>
      </w:r>
      <w:r>
        <w:rPr>
          <w:rFonts w:hint="eastAsia" w:ascii="Times New Roman" w:hAnsi="Times New Roman" w:cs="仿宋_GB2312"/>
          <w:color w:val="auto"/>
          <w:sz w:val="32"/>
          <w:szCs w:val="32"/>
          <w:lang w:val="en-US" w:eastAsia="zh-CN"/>
        </w:rPr>
        <w:t>或院士</w:t>
      </w:r>
      <w:r>
        <w:rPr>
          <w:rFonts w:hint="eastAsia" w:ascii="Times New Roman" w:hAnsi="Times New Roman" w:eastAsia="仿宋_GB2312" w:cs="仿宋_GB2312"/>
          <w:color w:val="auto"/>
          <w:sz w:val="32"/>
          <w:szCs w:val="32"/>
          <w:lang w:val="en-US" w:eastAsia="zh-CN"/>
        </w:rPr>
        <w:t>推荐等方式进行申报。</w:t>
      </w:r>
    </w:p>
    <w:p>
      <w:pPr>
        <w:widowControl w:val="0"/>
        <w:numPr>
          <w:ilvl w:val="0"/>
          <w:numId w:val="0"/>
        </w:numPr>
        <w:wordWrap/>
        <w:adjustRightInd/>
        <w:snapToGrid/>
        <w:spacing w:afterLines="0" w:line="580" w:lineRule="exact"/>
        <w:ind w:firstLine="632" w:firstLineChars="200"/>
        <w:textAlignment w:val="auto"/>
        <w:rPr>
          <w:rFonts w:hint="default"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（一）由依托单位推荐的，推荐前须经集体研究，在推荐单位公示不少于5个工作日。依托单位有经海南省认定的高层次人才100（含）人次以下的，最多推荐3名申报人；有100人次以上的，最多推荐5名申报人。</w:t>
      </w:r>
    </w:p>
    <w:p>
      <w:pPr>
        <w:widowControl w:val="0"/>
        <w:numPr>
          <w:ilvl w:val="0"/>
          <w:numId w:val="0"/>
        </w:numPr>
        <w:wordWrap/>
        <w:adjustRightInd/>
        <w:snapToGrid/>
        <w:spacing w:afterLines="0" w:line="580" w:lineRule="exact"/>
        <w:ind w:firstLine="632"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二）由省级行业主管部门、行业协会（学会、研究会）、产业园区推荐的，推荐前须经集体研究，在推荐单位公示不少于5个工作日。同一行业主管部门、行业协会（学会、研究会）最多推荐3名申报人，同一产业园区最多推荐5名申报人。</w:t>
      </w:r>
    </w:p>
    <w:p>
      <w:pPr>
        <w:widowControl w:val="0"/>
        <w:numPr>
          <w:ilvl w:val="0"/>
          <w:numId w:val="0"/>
        </w:numPr>
        <w:wordWrap/>
        <w:adjustRightInd/>
        <w:snapToGrid/>
        <w:spacing w:afterLines="0" w:line="580" w:lineRule="exact"/>
        <w:ind w:firstLine="632"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（三）由本申报领域内2名海南省C类及以上高层次人才推荐的，推荐专家应对申报人发展潜力及项目情况共同进行评议后提出推荐意见，同一专家最多推荐1名申报人。</w:t>
      </w:r>
    </w:p>
    <w:p>
      <w:pPr>
        <w:pStyle w:val="2"/>
        <w:spacing w:afterLines="0" w:line="580" w:lineRule="exact"/>
        <w:ind w:firstLine="631"/>
        <w:rPr>
          <w:rFonts w:hint="eastAsia" w:ascii="Times New Roman" w:hAnsi="Times New Roman" w:cs="仿宋_GB2312"/>
          <w:color w:val="auto"/>
          <w:sz w:val="32"/>
          <w:szCs w:val="32"/>
          <w:lang w:val="en-US" w:eastAsia="zh-CN"/>
        </w:rPr>
      </w:pPr>
      <w:r>
        <w:rPr>
          <w:rFonts w:hint="eastAsia" w:ascii="Times New Roman" w:hAnsi="Times New Roman" w:cs="仿宋_GB2312"/>
          <w:color w:val="auto"/>
          <w:sz w:val="32"/>
          <w:szCs w:val="32"/>
          <w:lang w:val="en-US" w:eastAsia="zh-CN"/>
        </w:rPr>
        <w:t>（四）在海南省全职工作的院士可根据团队建设需要，举荐1人直接纳入南海新星技能人才项目拟入选人员名单。</w:t>
      </w:r>
    </w:p>
    <w:p>
      <w:pPr>
        <w:numPr>
          <w:ilvl w:val="0"/>
          <w:numId w:val="0"/>
        </w:numPr>
        <w:spacing w:afterLines="0" w:line="580" w:lineRule="exact"/>
        <w:ind w:firstLine="632" w:firstLineChars="200"/>
        <w:rPr>
          <w:rFonts w:hint="eastAsia" w:ascii="Times New Roman" w:hAnsi="Times New Roman" w:eastAsia="黑体" w:cs="黑体"/>
          <w:color w:val="000000"/>
          <w:sz w:val="32"/>
          <w:szCs w:val="32"/>
          <w:lang w:val="en-US" w:eastAsia="zh-CN"/>
        </w:rPr>
      </w:pPr>
      <w:r>
        <w:rPr>
          <w:rFonts w:hint="eastAsia" w:ascii="Times New Roman" w:hAnsi="Times New Roman" w:eastAsia="黑体" w:cs="黑体"/>
          <w:color w:val="000000"/>
          <w:sz w:val="32"/>
          <w:szCs w:val="32"/>
          <w:lang w:val="en-US" w:eastAsia="zh-CN"/>
        </w:rPr>
        <w:t>四、申报材料</w:t>
      </w:r>
    </w:p>
    <w:p>
      <w:pPr>
        <w:widowControl/>
        <w:numPr>
          <w:ilvl w:val="0"/>
          <w:numId w:val="0"/>
        </w:numPr>
        <w:spacing w:afterLines="0" w:line="580" w:lineRule="exact"/>
        <w:ind w:firstLine="632" w:firstLineChars="200"/>
        <w:jc w:val="left"/>
        <w:rPr>
          <w:rFonts w:hint="eastAsia" w:ascii="Times New Roman" w:hAnsi="Times New Roman" w:cs="仿宋_GB2312"/>
          <w:color w:val="auto"/>
          <w:sz w:val="32"/>
          <w:szCs w:val="32"/>
          <w:lang w:val="en-US" w:eastAsia="zh-CN"/>
        </w:rPr>
      </w:pPr>
      <w:r>
        <w:rPr>
          <w:rFonts w:hint="eastAsia" w:ascii="Times New Roman" w:hAnsi="Times New Roman" w:cs="仿宋_GB2312"/>
          <w:color w:val="auto"/>
          <w:sz w:val="32"/>
          <w:szCs w:val="32"/>
          <w:lang w:val="en-US" w:eastAsia="zh-CN"/>
        </w:rPr>
        <w:t>（一）</w:t>
      </w:r>
      <w:r>
        <w:rPr>
          <w:rFonts w:hint="eastAsia" w:ascii="Times New Roman" w:hAnsi="Times New Roman" w:eastAsia="仿宋_GB2312" w:cs="仿宋_GB2312"/>
          <w:color w:val="auto"/>
          <w:sz w:val="32"/>
          <w:szCs w:val="32"/>
          <w:lang w:val="en-US" w:eastAsia="zh-CN"/>
        </w:rPr>
        <w:t>登录</w:t>
      </w:r>
      <w:r>
        <w:rPr>
          <w:rFonts w:hint="eastAsia" w:ascii="Times New Roman" w:hAnsi="Times New Roman" w:cs="仿宋_GB2312"/>
          <w:color w:val="auto"/>
          <w:sz w:val="32"/>
          <w:szCs w:val="32"/>
          <w:lang w:val="en-US" w:eastAsia="zh-CN"/>
        </w:rPr>
        <w:t>海南</w:t>
      </w:r>
      <w:r>
        <w:rPr>
          <w:rFonts w:hint="eastAsia" w:ascii="Times New Roman" w:hAnsi="Times New Roman" w:eastAsia="仿宋_GB2312" w:cs="仿宋_GB2312"/>
          <w:color w:val="auto"/>
          <w:sz w:val="32"/>
          <w:szCs w:val="32"/>
          <w:lang w:val="en-US" w:eastAsia="zh-CN"/>
        </w:rPr>
        <w:t>省人力资源</w:t>
      </w:r>
      <w:r>
        <w:rPr>
          <w:rFonts w:hint="eastAsia" w:ascii="Times New Roman" w:hAnsi="Times New Roman" w:cs="仿宋_GB2312"/>
          <w:color w:val="auto"/>
          <w:sz w:val="32"/>
          <w:szCs w:val="32"/>
          <w:lang w:val="en-US" w:eastAsia="zh-CN"/>
        </w:rPr>
        <w:t>和</w:t>
      </w:r>
      <w:r>
        <w:rPr>
          <w:rFonts w:hint="eastAsia" w:ascii="Times New Roman" w:hAnsi="Times New Roman" w:eastAsia="仿宋_GB2312" w:cs="仿宋_GB2312"/>
          <w:color w:val="auto"/>
          <w:sz w:val="32"/>
          <w:szCs w:val="32"/>
          <w:lang w:val="en-US" w:eastAsia="zh-CN"/>
        </w:rPr>
        <w:t>社会保障厅门户网站在线下载</w:t>
      </w:r>
      <w:r>
        <w:rPr>
          <w:rFonts w:hint="eastAsia" w:ascii="Times New Roman" w:hAnsi="Times New Roman" w:cs="仿宋_GB2312"/>
          <w:color w:val="auto"/>
          <w:sz w:val="32"/>
          <w:szCs w:val="32"/>
          <w:lang w:val="en-US" w:eastAsia="zh-CN"/>
        </w:rPr>
        <w:t>《</w:t>
      </w:r>
      <w:r>
        <w:rPr>
          <w:rFonts w:hint="eastAsia" w:ascii="Times New Roman" w:hAnsi="Times New Roman" w:eastAsia="仿宋_GB2312" w:cs="仿宋_GB2312"/>
          <w:b w:val="0"/>
          <w:bCs w:val="0"/>
          <w:color w:val="auto"/>
          <w:sz w:val="32"/>
          <w:szCs w:val="32"/>
        </w:rPr>
        <w:t>第</w:t>
      </w:r>
      <w:r>
        <w:rPr>
          <w:rFonts w:hint="eastAsia" w:ascii="Times New Roman" w:hAnsi="Times New Roman" w:eastAsia="仿宋_GB2312" w:cs="仿宋_GB2312"/>
          <w:b w:val="0"/>
          <w:bCs w:val="0"/>
          <w:color w:val="auto"/>
          <w:sz w:val="32"/>
          <w:szCs w:val="32"/>
          <w:lang w:eastAsia="zh-CN"/>
        </w:rPr>
        <w:t>二</w:t>
      </w:r>
      <w:r>
        <w:rPr>
          <w:rFonts w:hint="eastAsia" w:ascii="Times New Roman" w:hAnsi="Times New Roman" w:eastAsia="仿宋_GB2312" w:cs="仿宋_GB2312"/>
          <w:b w:val="0"/>
          <w:bCs w:val="0"/>
          <w:color w:val="auto"/>
          <w:sz w:val="32"/>
          <w:szCs w:val="32"/>
        </w:rPr>
        <w:t>批海南省南海新星</w:t>
      </w:r>
      <w:r>
        <w:rPr>
          <w:rFonts w:hint="eastAsia" w:ascii="Times New Roman" w:hAnsi="Times New Roman" w:cs="仿宋_GB2312"/>
          <w:b w:val="0"/>
          <w:bCs w:val="0"/>
          <w:color w:val="auto"/>
          <w:sz w:val="32"/>
          <w:szCs w:val="32"/>
          <w:lang w:eastAsia="zh-CN"/>
        </w:rPr>
        <w:t>项目</w:t>
      </w:r>
      <w:r>
        <w:rPr>
          <w:rFonts w:hint="eastAsia" w:ascii="Times New Roman" w:hAnsi="Times New Roman" w:eastAsia="仿宋_GB2312" w:cs="仿宋_GB2312"/>
          <w:b w:val="0"/>
          <w:bCs w:val="0"/>
          <w:color w:val="auto"/>
          <w:sz w:val="32"/>
          <w:szCs w:val="32"/>
          <w:lang w:eastAsia="zh-CN"/>
        </w:rPr>
        <w:t>技能</w:t>
      </w:r>
      <w:r>
        <w:rPr>
          <w:rFonts w:hint="eastAsia" w:ascii="Times New Roman" w:hAnsi="Times New Roman" w:eastAsia="仿宋_GB2312" w:cs="仿宋_GB2312"/>
          <w:b w:val="0"/>
          <w:bCs w:val="0"/>
          <w:color w:val="auto"/>
          <w:sz w:val="32"/>
          <w:szCs w:val="32"/>
        </w:rPr>
        <w:t>人才申报书</w:t>
      </w:r>
      <w:r>
        <w:rPr>
          <w:rFonts w:hint="eastAsia" w:ascii="Times New Roman" w:hAnsi="Times New Roman" w:cs="仿宋_GB2312"/>
          <w:color w:val="auto"/>
          <w:sz w:val="32"/>
          <w:szCs w:val="32"/>
          <w:lang w:val="en-US" w:eastAsia="zh-CN"/>
        </w:rPr>
        <w:t>》，按要求填写有关内容，确保所填写的申报人和单位联系人的姓名、手机号码、依托单位名称、银行账号及开户银行等基本信息准确无误</w:t>
      </w:r>
      <w:r>
        <w:rPr>
          <w:rFonts w:hint="eastAsia" w:ascii="Times New Roman" w:hAnsi="Times New Roman" w:eastAsia="仿宋_GB2312" w:cs="仿宋_GB2312"/>
          <w:color w:val="auto"/>
          <w:sz w:val="32"/>
          <w:szCs w:val="32"/>
          <w:lang w:val="en-US" w:eastAsia="zh-CN"/>
        </w:rPr>
        <w:t>。</w:t>
      </w:r>
    </w:p>
    <w:p>
      <w:pPr>
        <w:numPr>
          <w:ilvl w:val="0"/>
          <w:numId w:val="0"/>
        </w:numPr>
        <w:spacing w:afterLines="0" w:line="580" w:lineRule="exact"/>
        <w:ind w:firstLine="632" w:firstLineChars="200"/>
        <w:rPr>
          <w:rFonts w:hint="eastAsia" w:ascii="Times New Roman" w:hAnsi="Times New Roman" w:eastAsia="仿宋_GB2312" w:cs="仿宋_GB2312"/>
          <w:color w:val="auto"/>
          <w:sz w:val="32"/>
          <w:szCs w:val="32"/>
          <w:lang w:val="en-US" w:eastAsia="zh-CN"/>
        </w:rPr>
      </w:pPr>
      <w:r>
        <w:rPr>
          <w:rFonts w:hint="eastAsia" w:ascii="Times New Roman" w:hAnsi="Times New Roman" w:cs="仿宋_GB2312"/>
          <w:color w:val="auto"/>
          <w:sz w:val="32"/>
          <w:szCs w:val="32"/>
          <w:lang w:val="en-US" w:eastAsia="zh-CN"/>
        </w:rPr>
        <w:t>（二）</w:t>
      </w:r>
      <w:r>
        <w:rPr>
          <w:rFonts w:hint="eastAsia" w:ascii="Times New Roman" w:hAnsi="Times New Roman" w:eastAsia="仿宋_GB2312" w:cs="仿宋_GB2312"/>
          <w:color w:val="auto"/>
          <w:sz w:val="32"/>
          <w:szCs w:val="32"/>
          <w:lang w:val="en-US" w:eastAsia="zh-CN"/>
        </w:rPr>
        <w:t>相关证明资料</w:t>
      </w:r>
      <w:r>
        <w:rPr>
          <w:rFonts w:hint="eastAsia" w:ascii="Times New Roman" w:hAnsi="Times New Roman" w:cs="仿宋_GB2312"/>
          <w:color w:val="auto"/>
          <w:sz w:val="32"/>
          <w:szCs w:val="32"/>
          <w:lang w:val="en-US" w:eastAsia="zh-CN"/>
        </w:rPr>
        <w:t>（佐证材料）要经过推荐单位严格审核把关后用A4复印纸装订成册，编制目录，</w:t>
      </w:r>
      <w:r>
        <w:rPr>
          <w:rFonts w:hint="eastAsia" w:ascii="Times New Roman" w:hAnsi="Times New Roman" w:eastAsia="仿宋_GB2312" w:cs="仿宋_GB2312"/>
          <w:color w:val="auto"/>
          <w:sz w:val="32"/>
          <w:szCs w:val="32"/>
          <w:lang w:val="en-US" w:eastAsia="zh-CN"/>
        </w:rPr>
        <w:t>随申报书一并报送。</w:t>
      </w:r>
    </w:p>
    <w:p>
      <w:pPr>
        <w:pStyle w:val="2"/>
        <w:spacing w:afterLines="0" w:line="580" w:lineRule="exact"/>
        <w:rPr>
          <w:rFonts w:hint="default" w:ascii="Times New Roman" w:hAnsi="Times New Roman"/>
          <w:lang w:val="en-US" w:eastAsia="zh-CN"/>
        </w:rPr>
      </w:pPr>
      <w:r>
        <w:rPr>
          <w:rFonts w:hint="eastAsia" w:ascii="Times New Roman" w:hAnsi="Times New Roman" w:cs="仿宋_GB2312"/>
          <w:color w:val="auto"/>
          <w:sz w:val="32"/>
          <w:szCs w:val="32"/>
          <w:lang w:val="en-US" w:eastAsia="zh-CN"/>
        </w:rPr>
        <w:t xml:space="preserve">    （三）</w:t>
      </w:r>
      <w:r>
        <w:rPr>
          <w:rFonts w:hint="eastAsia" w:ascii="Times New Roman" w:hAnsi="Times New Roman" w:eastAsia="仿宋_GB2312" w:cs="仿宋_GB2312"/>
          <w:color w:val="auto"/>
          <w:sz w:val="32"/>
          <w:szCs w:val="32"/>
          <w:lang w:val="en-US" w:eastAsia="zh-CN"/>
        </w:rPr>
        <w:t>申报材料（包括</w:t>
      </w:r>
      <w:r>
        <w:rPr>
          <w:rFonts w:hint="eastAsia" w:ascii="Times New Roman" w:hAnsi="Times New Roman" w:cs="仿宋_GB2312"/>
          <w:color w:val="auto"/>
          <w:sz w:val="32"/>
          <w:szCs w:val="32"/>
          <w:lang w:val="en-US" w:eastAsia="zh-CN"/>
        </w:rPr>
        <w:t>佐证材料，</w:t>
      </w:r>
      <w:r>
        <w:rPr>
          <w:rFonts w:hint="eastAsia" w:ascii="Times New Roman" w:hAnsi="Times New Roman" w:eastAsia="仿宋_GB2312" w:cs="仿宋_GB2312"/>
          <w:color w:val="auto"/>
          <w:sz w:val="32"/>
          <w:szCs w:val="32"/>
          <w:lang w:val="en-US" w:eastAsia="zh-CN"/>
        </w:rPr>
        <w:t>纸质版和电子版）一式</w:t>
      </w:r>
      <w:r>
        <w:rPr>
          <w:rFonts w:hint="eastAsia" w:ascii="Times New Roman" w:hAnsi="Times New Roman" w:cs="仿宋_GB2312"/>
          <w:color w:val="auto"/>
          <w:sz w:val="32"/>
          <w:szCs w:val="32"/>
          <w:lang w:val="en-US" w:eastAsia="zh-CN"/>
        </w:rPr>
        <w:t>5</w:t>
      </w:r>
      <w:r>
        <w:rPr>
          <w:rFonts w:hint="eastAsia" w:ascii="Times New Roman" w:hAnsi="Times New Roman" w:eastAsia="仿宋_GB2312" w:cs="仿宋_GB2312"/>
          <w:color w:val="auto"/>
          <w:sz w:val="32"/>
          <w:szCs w:val="32"/>
          <w:lang w:val="en-US" w:eastAsia="zh-CN"/>
        </w:rPr>
        <w:t>份</w:t>
      </w:r>
      <w:r>
        <w:rPr>
          <w:rFonts w:hint="eastAsia" w:ascii="Times New Roman" w:hAnsi="Times New Roman" w:cs="仿宋_GB2312"/>
          <w:color w:val="auto"/>
          <w:sz w:val="32"/>
          <w:szCs w:val="32"/>
          <w:lang w:val="en-US" w:eastAsia="zh-CN"/>
        </w:rPr>
        <w:t>，</w:t>
      </w:r>
      <w:r>
        <w:rPr>
          <w:rFonts w:hint="eastAsia" w:ascii="Times New Roman" w:hAnsi="Times New Roman" w:eastAsia="仿宋_GB2312" w:cs="仿宋_GB2312"/>
          <w:strike w:val="0"/>
          <w:color w:val="auto"/>
          <w:sz w:val="32"/>
          <w:szCs w:val="32"/>
          <w:lang w:val="en-US" w:eastAsia="zh-CN"/>
        </w:rPr>
        <w:t>于</w:t>
      </w:r>
      <w:r>
        <w:rPr>
          <w:rFonts w:hint="default" w:ascii="Times New Roman" w:hAnsi="Times New Roman" w:cs="仿宋_GB2312"/>
          <w:strike w:val="0"/>
          <w:color w:val="auto"/>
          <w:sz w:val="32"/>
          <w:szCs w:val="32"/>
          <w:lang w:eastAsia="zh-CN"/>
        </w:rPr>
        <w:t>5</w:t>
      </w:r>
      <w:r>
        <w:rPr>
          <w:rFonts w:hint="eastAsia" w:ascii="Times New Roman" w:hAnsi="Times New Roman" w:eastAsia="仿宋_GB2312" w:cs="仿宋_GB2312"/>
          <w:strike w:val="0"/>
          <w:color w:val="auto"/>
          <w:sz w:val="32"/>
          <w:szCs w:val="32"/>
          <w:lang w:val="en-US" w:eastAsia="zh-CN"/>
        </w:rPr>
        <w:t>月</w:t>
      </w:r>
      <w:r>
        <w:rPr>
          <w:rFonts w:hint="default" w:ascii="Times New Roman" w:hAnsi="Times New Roman" w:cs="仿宋_GB2312"/>
          <w:strike w:val="0"/>
          <w:color w:val="auto"/>
          <w:sz w:val="32"/>
          <w:szCs w:val="32"/>
          <w:lang w:eastAsia="zh-CN"/>
        </w:rPr>
        <w:t>16</w:t>
      </w:r>
      <w:r>
        <w:rPr>
          <w:rFonts w:hint="eastAsia" w:ascii="Times New Roman" w:hAnsi="Times New Roman" w:eastAsia="仿宋_GB2312" w:cs="仿宋_GB2312"/>
          <w:strike w:val="0"/>
          <w:color w:val="auto"/>
          <w:sz w:val="32"/>
          <w:szCs w:val="32"/>
          <w:lang w:val="en-US" w:eastAsia="zh-CN"/>
        </w:rPr>
        <w:t>日</w:t>
      </w:r>
      <w:r>
        <w:rPr>
          <w:rFonts w:hint="eastAsia" w:ascii="Times New Roman" w:hAnsi="Times New Roman" w:cs="仿宋_GB2312"/>
          <w:strike w:val="0"/>
          <w:color w:val="auto"/>
          <w:sz w:val="32"/>
          <w:szCs w:val="32"/>
          <w:lang w:val="en-US" w:eastAsia="zh-CN"/>
        </w:rPr>
        <w:t>前由推荐单位报送所属省级行业主管部门审核，在申报书上签署审核意见，审核通过后于</w:t>
      </w:r>
      <w:r>
        <w:rPr>
          <w:rFonts w:hint="eastAsia" w:ascii="Times New Roman" w:hAnsi="Times New Roman" w:eastAsia="仿宋_GB2312" w:cs="仿宋_GB2312"/>
          <w:strike w:val="0"/>
          <w:color w:val="auto"/>
          <w:sz w:val="32"/>
          <w:szCs w:val="32"/>
          <w:lang w:val="en-US" w:eastAsia="zh-CN"/>
        </w:rPr>
        <w:t>5月</w:t>
      </w:r>
      <w:r>
        <w:rPr>
          <w:rFonts w:hint="default" w:ascii="Times New Roman" w:hAnsi="Times New Roman" w:cs="仿宋_GB2312"/>
          <w:strike w:val="0"/>
          <w:color w:val="auto"/>
          <w:sz w:val="32"/>
          <w:szCs w:val="32"/>
          <w:lang w:eastAsia="zh-CN"/>
        </w:rPr>
        <w:t>30</w:t>
      </w:r>
      <w:r>
        <w:rPr>
          <w:rFonts w:hint="eastAsia" w:ascii="Times New Roman" w:hAnsi="Times New Roman" w:eastAsia="仿宋_GB2312" w:cs="仿宋_GB2312"/>
          <w:strike w:val="0"/>
          <w:color w:val="auto"/>
          <w:sz w:val="32"/>
          <w:szCs w:val="32"/>
          <w:lang w:val="en-US" w:eastAsia="zh-CN"/>
        </w:rPr>
        <w:t>日前报送至</w:t>
      </w:r>
      <w:r>
        <w:rPr>
          <w:rFonts w:hint="eastAsia" w:ascii="Times New Roman" w:hAnsi="Times New Roman" w:eastAsia="仿宋_GB2312" w:cs="仿宋_GB2312"/>
          <w:color w:val="auto"/>
          <w:sz w:val="32"/>
          <w:szCs w:val="32"/>
          <w:lang w:val="en-US" w:eastAsia="zh-CN"/>
        </w:rPr>
        <w:t>省人力资源</w:t>
      </w:r>
      <w:r>
        <w:rPr>
          <w:rFonts w:hint="eastAsia" w:ascii="Times New Roman" w:hAnsi="Times New Roman" w:cs="仿宋_GB2312"/>
          <w:color w:val="auto"/>
          <w:sz w:val="32"/>
          <w:szCs w:val="32"/>
          <w:lang w:val="en-US" w:eastAsia="zh-CN"/>
        </w:rPr>
        <w:t>社会保障厅</w:t>
      </w:r>
      <w:r>
        <w:rPr>
          <w:rFonts w:hint="eastAsia" w:ascii="Times New Roman" w:hAnsi="Times New Roman" w:eastAsia="仿宋_GB2312" w:cs="仿宋_GB2312"/>
          <w:strike w:val="0"/>
          <w:color w:val="auto"/>
          <w:sz w:val="32"/>
          <w:szCs w:val="32"/>
          <w:lang w:val="en-US" w:eastAsia="zh-CN"/>
        </w:rPr>
        <w:t>，逾期不予受理。</w:t>
      </w:r>
    </w:p>
    <w:p>
      <w:pPr>
        <w:widowControl w:val="0"/>
        <w:numPr>
          <w:ilvl w:val="0"/>
          <w:numId w:val="0"/>
        </w:numPr>
        <w:wordWrap/>
        <w:adjustRightInd/>
        <w:snapToGrid/>
        <w:spacing w:afterLines="0" w:line="580" w:lineRule="exact"/>
        <w:ind w:firstLine="632" w:firstLineChars="200"/>
        <w:textAlignment w:val="auto"/>
        <w:rPr>
          <w:rFonts w:hint="eastAsia" w:ascii="Times New Roman" w:hAnsi="Times New Roman" w:eastAsia="黑体" w:cs="黑体"/>
          <w:color w:val="000000"/>
          <w:sz w:val="32"/>
          <w:szCs w:val="32"/>
          <w:lang w:val="en-US" w:eastAsia="zh-CN"/>
        </w:rPr>
      </w:pPr>
      <w:r>
        <w:rPr>
          <w:rFonts w:hint="eastAsia" w:ascii="Times New Roman" w:hAnsi="Times New Roman" w:eastAsia="黑体" w:cs="黑体"/>
          <w:color w:val="000000"/>
          <w:sz w:val="32"/>
          <w:szCs w:val="32"/>
          <w:lang w:val="en-US" w:eastAsia="zh-CN"/>
        </w:rPr>
        <w:t>五、评审流程</w:t>
      </w:r>
    </w:p>
    <w:p>
      <w:pPr>
        <w:widowControl w:val="0"/>
        <w:numPr>
          <w:ilvl w:val="0"/>
          <w:numId w:val="0"/>
        </w:numPr>
        <w:wordWrap/>
        <w:adjustRightInd/>
        <w:snapToGrid/>
        <w:spacing w:afterLines="0" w:line="580" w:lineRule="exact"/>
        <w:ind w:firstLine="632" w:firstLineChars="200"/>
        <w:textAlignment w:val="auto"/>
        <w:rPr>
          <w:rFonts w:hint="eastAsia" w:ascii="Times New Roman" w:hAnsi="Times New Roman" w:eastAsia="仿宋_GB2312" w:cs="仿宋_GB2312"/>
          <w:color w:val="000000"/>
          <w:sz w:val="32"/>
          <w:szCs w:val="32"/>
          <w:lang w:val="en-US" w:eastAsia="zh-CN"/>
        </w:rPr>
      </w:pPr>
      <w:r>
        <w:rPr>
          <w:rFonts w:hint="eastAsia" w:ascii="Times New Roman" w:hAnsi="Times New Roman" w:eastAsia="楷体" w:cs="楷体"/>
          <w:color w:val="000000"/>
          <w:sz w:val="32"/>
          <w:szCs w:val="32"/>
          <w:lang w:val="en-US" w:eastAsia="zh-CN"/>
        </w:rPr>
        <w:t>（一）资格审查（6月20日前）。</w:t>
      </w:r>
      <w:r>
        <w:rPr>
          <w:rFonts w:hint="eastAsia" w:ascii="Times New Roman" w:hAnsi="Times New Roman" w:eastAsia="仿宋_GB2312" w:cs="仿宋_GB2312"/>
          <w:strike w:val="0"/>
          <w:color w:val="auto"/>
          <w:sz w:val="32"/>
          <w:szCs w:val="32"/>
          <w:lang w:val="en-US" w:eastAsia="zh-CN"/>
        </w:rPr>
        <w:t>省人力资源</w:t>
      </w:r>
      <w:r>
        <w:rPr>
          <w:rFonts w:hint="eastAsia" w:ascii="Times New Roman" w:hAnsi="Times New Roman" w:cs="仿宋_GB2312"/>
          <w:strike w:val="0"/>
          <w:color w:val="auto"/>
          <w:sz w:val="32"/>
          <w:szCs w:val="32"/>
          <w:lang w:val="en-US" w:eastAsia="zh-CN"/>
        </w:rPr>
        <w:t>社会保障厅</w:t>
      </w:r>
      <w:r>
        <w:rPr>
          <w:rFonts w:hint="eastAsia" w:ascii="Times New Roman" w:hAnsi="Times New Roman" w:eastAsia="仿宋_GB2312" w:cs="仿宋_GB2312"/>
          <w:color w:val="000000"/>
          <w:sz w:val="32"/>
          <w:szCs w:val="32"/>
          <w:lang w:val="en-US" w:eastAsia="zh-CN"/>
        </w:rPr>
        <w:t>对</w:t>
      </w:r>
      <w:r>
        <w:rPr>
          <w:rFonts w:hint="eastAsia" w:ascii="Times New Roman" w:hAnsi="Times New Roman" w:cs="仿宋_GB2312"/>
          <w:color w:val="000000"/>
          <w:sz w:val="32"/>
          <w:szCs w:val="32"/>
          <w:lang w:val="en-US" w:eastAsia="zh-CN"/>
        </w:rPr>
        <w:t>申报</w:t>
      </w:r>
      <w:r>
        <w:rPr>
          <w:rFonts w:hint="eastAsia" w:ascii="Times New Roman" w:hAnsi="Times New Roman" w:eastAsia="仿宋_GB2312" w:cs="仿宋_GB2312"/>
          <w:color w:val="000000"/>
          <w:sz w:val="32"/>
          <w:szCs w:val="32"/>
          <w:lang w:val="en-US" w:eastAsia="zh-CN"/>
        </w:rPr>
        <w:t>技能人才项目</w:t>
      </w:r>
      <w:r>
        <w:rPr>
          <w:rFonts w:hint="eastAsia" w:ascii="Times New Roman" w:hAnsi="Times New Roman" w:cs="仿宋_GB2312"/>
          <w:color w:val="000000"/>
          <w:sz w:val="32"/>
          <w:szCs w:val="32"/>
          <w:lang w:val="en-US" w:eastAsia="zh-CN"/>
        </w:rPr>
        <w:t>的</w:t>
      </w:r>
      <w:r>
        <w:rPr>
          <w:rFonts w:hint="eastAsia" w:ascii="Times New Roman" w:hAnsi="Times New Roman" w:eastAsia="仿宋_GB2312" w:cs="仿宋_GB2312"/>
          <w:color w:val="000000"/>
          <w:sz w:val="32"/>
          <w:szCs w:val="32"/>
          <w:lang w:val="en-US" w:eastAsia="zh-CN"/>
        </w:rPr>
        <w:t>申报材料</w:t>
      </w:r>
      <w:r>
        <w:rPr>
          <w:rFonts w:hint="eastAsia" w:ascii="Times New Roman" w:hAnsi="Times New Roman" w:cs="仿宋_GB2312"/>
          <w:color w:val="000000"/>
          <w:sz w:val="32"/>
          <w:szCs w:val="32"/>
          <w:lang w:val="en-US" w:eastAsia="zh-CN"/>
        </w:rPr>
        <w:t>规范性和完整性、申报资格条件等</w:t>
      </w:r>
      <w:r>
        <w:rPr>
          <w:rFonts w:hint="eastAsia" w:ascii="Times New Roman" w:hAnsi="Times New Roman" w:eastAsia="仿宋_GB2312" w:cs="仿宋_GB2312"/>
          <w:color w:val="000000"/>
          <w:sz w:val="32"/>
          <w:szCs w:val="32"/>
          <w:lang w:val="en-US" w:eastAsia="zh-CN"/>
        </w:rPr>
        <w:t>进行审查，并将审查情况</w:t>
      </w:r>
      <w:r>
        <w:rPr>
          <w:rFonts w:hint="eastAsia" w:ascii="Times New Roman" w:hAnsi="Times New Roman" w:cs="仿宋_GB2312"/>
          <w:color w:val="000000"/>
          <w:sz w:val="32"/>
          <w:szCs w:val="32"/>
          <w:lang w:val="en-US" w:eastAsia="zh-CN"/>
        </w:rPr>
        <w:t>按申报渠道</w:t>
      </w:r>
      <w:r>
        <w:rPr>
          <w:rFonts w:hint="eastAsia" w:ascii="Times New Roman" w:hAnsi="Times New Roman" w:eastAsia="仿宋_GB2312" w:cs="仿宋_GB2312"/>
          <w:color w:val="000000"/>
          <w:sz w:val="32"/>
          <w:szCs w:val="32"/>
          <w:lang w:val="en-US" w:eastAsia="zh-CN"/>
        </w:rPr>
        <w:t>反馈申报人。</w:t>
      </w:r>
    </w:p>
    <w:p>
      <w:pPr>
        <w:widowControl w:val="0"/>
        <w:numPr>
          <w:ilvl w:val="0"/>
          <w:numId w:val="0"/>
        </w:numPr>
        <w:wordWrap/>
        <w:adjustRightInd/>
        <w:snapToGrid/>
        <w:spacing w:afterLines="0" w:line="580" w:lineRule="exact"/>
        <w:ind w:firstLine="632" w:firstLineChars="200"/>
        <w:textAlignment w:val="auto"/>
        <w:rPr>
          <w:rFonts w:hint="eastAsia" w:ascii="Times New Roman" w:hAnsi="Times New Roman" w:cs="仿宋_GB2312"/>
          <w:color w:val="000000"/>
          <w:sz w:val="32"/>
          <w:szCs w:val="32"/>
          <w:lang w:val="en-US" w:eastAsia="zh-CN"/>
        </w:rPr>
      </w:pPr>
      <w:r>
        <w:rPr>
          <w:rFonts w:hint="eastAsia" w:ascii="Times New Roman" w:hAnsi="Times New Roman" w:eastAsia="楷体" w:cs="楷体"/>
          <w:color w:val="000000"/>
          <w:sz w:val="32"/>
          <w:szCs w:val="32"/>
          <w:lang w:val="en-US" w:eastAsia="zh-CN"/>
        </w:rPr>
        <w:t>（二）专家评审（7月20日前）。</w:t>
      </w:r>
      <w:r>
        <w:rPr>
          <w:rFonts w:hint="eastAsia" w:ascii="Times New Roman" w:hAnsi="Times New Roman" w:eastAsia="仿宋_GB2312" w:cs="仿宋_GB2312"/>
          <w:strike w:val="0"/>
          <w:color w:val="auto"/>
          <w:sz w:val="32"/>
          <w:szCs w:val="32"/>
          <w:lang w:val="en-US" w:eastAsia="zh-CN"/>
        </w:rPr>
        <w:t>省人力资源</w:t>
      </w:r>
      <w:r>
        <w:rPr>
          <w:rFonts w:hint="eastAsia" w:ascii="Times New Roman" w:hAnsi="Times New Roman" w:cs="仿宋_GB2312"/>
          <w:strike w:val="0"/>
          <w:color w:val="auto"/>
          <w:sz w:val="32"/>
          <w:szCs w:val="32"/>
          <w:lang w:val="en-US" w:eastAsia="zh-CN"/>
        </w:rPr>
        <w:t>社会保障厅</w:t>
      </w:r>
      <w:r>
        <w:rPr>
          <w:rFonts w:hint="eastAsia" w:ascii="Times New Roman" w:hAnsi="Times New Roman" w:eastAsia="仿宋_GB2312" w:cs="仿宋_GB2312"/>
          <w:color w:val="000000"/>
          <w:sz w:val="32"/>
          <w:szCs w:val="32"/>
          <w:lang w:val="en-US" w:eastAsia="zh-CN"/>
        </w:rPr>
        <w:t>组织专家</w:t>
      </w:r>
      <w:r>
        <w:rPr>
          <w:rFonts w:hint="eastAsia" w:ascii="Times New Roman" w:hAnsi="Times New Roman" w:cs="仿宋_GB2312"/>
          <w:color w:val="000000"/>
          <w:sz w:val="32"/>
          <w:szCs w:val="32"/>
          <w:lang w:val="en-US" w:eastAsia="zh-CN"/>
        </w:rPr>
        <w:t>采取会议</w:t>
      </w:r>
      <w:r>
        <w:rPr>
          <w:rFonts w:hint="eastAsia" w:ascii="Times New Roman" w:hAnsi="Times New Roman" w:eastAsia="仿宋_GB2312" w:cs="仿宋_GB2312"/>
          <w:color w:val="000000"/>
          <w:sz w:val="32"/>
          <w:szCs w:val="32"/>
          <w:lang w:val="en-US" w:eastAsia="zh-CN"/>
        </w:rPr>
        <w:t>评审</w:t>
      </w:r>
      <w:r>
        <w:rPr>
          <w:rFonts w:hint="eastAsia" w:ascii="Times New Roman" w:hAnsi="Times New Roman" w:cs="仿宋_GB2312"/>
          <w:color w:val="000000"/>
          <w:sz w:val="32"/>
          <w:szCs w:val="32"/>
          <w:lang w:val="en-US" w:eastAsia="zh-CN"/>
        </w:rPr>
        <w:t>的方式</w:t>
      </w:r>
      <w:r>
        <w:rPr>
          <w:rFonts w:hint="eastAsia" w:ascii="Times New Roman" w:hAnsi="Times New Roman" w:eastAsia="仿宋_GB2312" w:cs="仿宋_GB2312"/>
          <w:color w:val="000000"/>
          <w:sz w:val="32"/>
          <w:szCs w:val="32"/>
          <w:lang w:val="en-US" w:eastAsia="zh-CN"/>
        </w:rPr>
        <w:t>进行评审，</w:t>
      </w:r>
      <w:r>
        <w:rPr>
          <w:rFonts w:hint="eastAsia" w:ascii="Times New Roman" w:hAnsi="Times New Roman" w:cs="仿宋_GB2312"/>
          <w:color w:val="000000"/>
          <w:sz w:val="32"/>
          <w:szCs w:val="32"/>
          <w:lang w:val="en-US" w:eastAsia="zh-CN"/>
        </w:rPr>
        <w:t>并根据需要进行实地考察，严格按照条件提出初步建议人选。</w:t>
      </w:r>
    </w:p>
    <w:p>
      <w:pPr>
        <w:widowControl w:val="0"/>
        <w:numPr>
          <w:ilvl w:val="0"/>
          <w:numId w:val="0"/>
        </w:numPr>
        <w:wordWrap/>
        <w:adjustRightInd/>
        <w:snapToGrid/>
        <w:spacing w:afterLines="0" w:line="580" w:lineRule="exact"/>
        <w:ind w:firstLine="632" w:firstLineChars="200"/>
        <w:textAlignment w:val="auto"/>
        <w:rPr>
          <w:rFonts w:hint="eastAsia" w:ascii="Times New Roman" w:hAnsi="Times New Roman" w:cs="仿宋_GB2312"/>
          <w:color w:val="000000"/>
          <w:sz w:val="32"/>
          <w:szCs w:val="32"/>
          <w:lang w:val="en-US" w:eastAsia="zh-CN"/>
        </w:rPr>
      </w:pPr>
      <w:r>
        <w:rPr>
          <w:rFonts w:hint="eastAsia" w:ascii="Times New Roman" w:hAnsi="Times New Roman" w:eastAsia="楷体" w:cs="楷体"/>
          <w:color w:val="000000"/>
          <w:sz w:val="32"/>
          <w:szCs w:val="32"/>
          <w:lang w:val="en-US" w:eastAsia="zh-CN"/>
        </w:rPr>
        <w:t>（三）征求意见（8月20日前）。</w:t>
      </w:r>
      <w:r>
        <w:rPr>
          <w:rFonts w:hint="eastAsia" w:ascii="Times New Roman" w:hAnsi="Times New Roman" w:eastAsia="仿宋_GB2312" w:cs="仿宋_GB2312"/>
          <w:strike w:val="0"/>
          <w:color w:val="auto"/>
          <w:sz w:val="32"/>
          <w:szCs w:val="32"/>
          <w:lang w:val="en-US" w:eastAsia="zh-CN"/>
        </w:rPr>
        <w:t>省人力资源</w:t>
      </w:r>
      <w:r>
        <w:rPr>
          <w:rFonts w:hint="eastAsia" w:ascii="Times New Roman" w:hAnsi="Times New Roman" w:cs="仿宋_GB2312"/>
          <w:strike w:val="0"/>
          <w:color w:val="auto"/>
          <w:sz w:val="32"/>
          <w:szCs w:val="32"/>
          <w:lang w:val="en-US" w:eastAsia="zh-CN"/>
        </w:rPr>
        <w:t>社会保障厅对</w:t>
      </w:r>
      <w:r>
        <w:rPr>
          <w:rFonts w:hint="eastAsia" w:ascii="Times New Roman" w:hAnsi="Times New Roman" w:cs="仿宋_GB2312"/>
          <w:color w:val="000000"/>
          <w:sz w:val="32"/>
          <w:szCs w:val="32"/>
          <w:lang w:val="en-US" w:eastAsia="zh-CN"/>
        </w:rPr>
        <w:t>初步建议人选名单进行项目查重，</w:t>
      </w:r>
      <w:r>
        <w:rPr>
          <w:rFonts w:hint="eastAsia" w:ascii="Times New Roman" w:hAnsi="Times New Roman" w:eastAsia="仿宋_GB2312" w:cs="仿宋_GB2312"/>
          <w:color w:val="000000"/>
          <w:sz w:val="32"/>
          <w:szCs w:val="32"/>
          <w:lang w:val="en-US" w:eastAsia="zh-CN"/>
        </w:rPr>
        <w:t>征求相关</w:t>
      </w:r>
      <w:r>
        <w:rPr>
          <w:rFonts w:hint="eastAsia" w:ascii="Times New Roman" w:hAnsi="Times New Roman" w:cs="仿宋_GB2312"/>
          <w:color w:val="000000"/>
          <w:sz w:val="32"/>
          <w:szCs w:val="32"/>
          <w:lang w:val="en-US" w:eastAsia="zh-CN"/>
        </w:rPr>
        <w:t>行业主管</w:t>
      </w:r>
      <w:r>
        <w:rPr>
          <w:rFonts w:hint="eastAsia" w:ascii="Times New Roman" w:hAnsi="Times New Roman" w:eastAsia="仿宋_GB2312" w:cs="仿宋_GB2312"/>
          <w:color w:val="000000"/>
          <w:sz w:val="32"/>
          <w:szCs w:val="32"/>
          <w:lang w:val="en-US" w:eastAsia="zh-CN"/>
        </w:rPr>
        <w:t>部门意见，</w:t>
      </w:r>
      <w:r>
        <w:rPr>
          <w:rFonts w:hint="eastAsia" w:ascii="Times New Roman" w:hAnsi="Times New Roman" w:cs="仿宋_GB2312"/>
          <w:color w:val="000000"/>
          <w:sz w:val="32"/>
          <w:szCs w:val="32"/>
          <w:lang w:val="en-US" w:eastAsia="zh-CN"/>
        </w:rPr>
        <w:t>根据需要征求营商环境、生态环保、税务等部门意见，并将项目查重和征求意见的情况形成报告报省委人才发展局审核。</w:t>
      </w:r>
    </w:p>
    <w:p>
      <w:pPr>
        <w:widowControl w:val="0"/>
        <w:numPr>
          <w:ilvl w:val="0"/>
          <w:numId w:val="0"/>
        </w:numPr>
        <w:wordWrap/>
        <w:adjustRightInd/>
        <w:snapToGrid/>
        <w:spacing w:afterLines="0" w:line="580" w:lineRule="exact"/>
        <w:ind w:firstLine="632" w:firstLineChars="200"/>
        <w:textAlignment w:val="auto"/>
        <w:rPr>
          <w:rFonts w:hint="eastAsia" w:ascii="Times New Roman" w:hAnsi="Times New Roman" w:eastAsia="仿宋_GB2312" w:cs="仿宋_GB2312"/>
          <w:color w:val="000000"/>
          <w:sz w:val="32"/>
          <w:szCs w:val="32"/>
          <w:lang w:val="en-US" w:eastAsia="zh-CN"/>
        </w:rPr>
      </w:pPr>
      <w:r>
        <w:rPr>
          <w:rFonts w:hint="eastAsia" w:ascii="Times New Roman" w:hAnsi="Times New Roman" w:cs="仿宋_GB2312"/>
          <w:color w:val="000000"/>
          <w:sz w:val="32"/>
          <w:szCs w:val="32"/>
          <w:lang w:val="en-US" w:eastAsia="zh-CN"/>
        </w:rPr>
        <w:t>（四）</w:t>
      </w:r>
      <w:r>
        <w:rPr>
          <w:rFonts w:hint="eastAsia" w:ascii="Times New Roman" w:hAnsi="Times New Roman" w:eastAsia="楷体" w:cs="楷体"/>
          <w:color w:val="000000"/>
          <w:sz w:val="32"/>
          <w:szCs w:val="32"/>
          <w:lang w:val="en-US" w:eastAsia="zh-CN"/>
        </w:rPr>
        <w:t>部门审议（9月10日前）。</w:t>
      </w:r>
      <w:r>
        <w:rPr>
          <w:rFonts w:hint="eastAsia" w:ascii="Times New Roman" w:hAnsi="Times New Roman" w:eastAsia="仿宋_GB2312" w:cs="仿宋_GB2312"/>
          <w:strike w:val="0"/>
          <w:color w:val="auto"/>
          <w:sz w:val="32"/>
          <w:szCs w:val="32"/>
          <w:lang w:val="en-US" w:eastAsia="zh-CN"/>
        </w:rPr>
        <w:t>省人力资源</w:t>
      </w:r>
      <w:r>
        <w:rPr>
          <w:rFonts w:hint="eastAsia" w:ascii="Times New Roman" w:hAnsi="Times New Roman" w:cs="仿宋_GB2312"/>
          <w:strike w:val="0"/>
          <w:color w:val="auto"/>
          <w:sz w:val="32"/>
          <w:szCs w:val="32"/>
          <w:lang w:val="en-US" w:eastAsia="zh-CN"/>
        </w:rPr>
        <w:t>社会保障厅根据</w:t>
      </w:r>
      <w:r>
        <w:rPr>
          <w:rFonts w:hint="eastAsia" w:ascii="Times New Roman" w:hAnsi="Times New Roman" w:cs="仿宋_GB2312"/>
          <w:color w:val="000000"/>
          <w:sz w:val="32"/>
          <w:szCs w:val="32"/>
          <w:lang w:val="en-US" w:eastAsia="zh-CN"/>
        </w:rPr>
        <w:t>省委人才发展局对征求意见情况的审核意见，将初步</w:t>
      </w:r>
      <w:r>
        <w:rPr>
          <w:rFonts w:hint="eastAsia" w:ascii="Times New Roman" w:hAnsi="Times New Roman" w:eastAsia="仿宋_GB2312" w:cs="仿宋_GB2312"/>
          <w:color w:val="000000"/>
          <w:sz w:val="32"/>
          <w:szCs w:val="32"/>
          <w:lang w:val="en-US" w:eastAsia="zh-CN"/>
        </w:rPr>
        <w:t>建议</w:t>
      </w:r>
      <w:r>
        <w:rPr>
          <w:rFonts w:hint="eastAsia" w:ascii="Times New Roman" w:hAnsi="Times New Roman" w:cs="仿宋_GB2312"/>
          <w:color w:val="000000"/>
          <w:sz w:val="32"/>
          <w:szCs w:val="32"/>
          <w:lang w:val="en-US" w:eastAsia="zh-CN"/>
        </w:rPr>
        <w:t>人</w:t>
      </w:r>
      <w:r>
        <w:rPr>
          <w:rFonts w:hint="eastAsia" w:ascii="Times New Roman" w:hAnsi="Times New Roman" w:eastAsia="仿宋_GB2312" w:cs="仿宋_GB2312"/>
          <w:color w:val="000000"/>
          <w:sz w:val="32"/>
          <w:szCs w:val="32"/>
          <w:lang w:val="en-US" w:eastAsia="zh-CN"/>
        </w:rPr>
        <w:t>选名单提请厅党组会审议，</w:t>
      </w:r>
      <w:r>
        <w:rPr>
          <w:rFonts w:hint="eastAsia" w:ascii="Times New Roman" w:hAnsi="Times New Roman" w:cs="仿宋_GB2312"/>
          <w:color w:val="000000"/>
          <w:sz w:val="32"/>
          <w:szCs w:val="32"/>
          <w:lang w:val="en-US" w:eastAsia="zh-CN"/>
        </w:rPr>
        <w:t>形成拟入选人员名单。</w:t>
      </w:r>
    </w:p>
    <w:p>
      <w:pPr>
        <w:numPr>
          <w:ilvl w:val="0"/>
          <w:numId w:val="0"/>
        </w:numPr>
        <w:spacing w:afterLines="0" w:line="580" w:lineRule="exact"/>
        <w:ind w:firstLine="632" w:firstLineChars="200"/>
        <w:rPr>
          <w:rFonts w:hint="eastAsia" w:ascii="Times New Roman" w:hAnsi="Times New Roman"/>
          <w:lang w:val="en-US" w:eastAsia="zh-CN"/>
        </w:rPr>
      </w:pPr>
      <w:r>
        <w:rPr>
          <w:rFonts w:hint="eastAsia" w:ascii="Times New Roman" w:hAnsi="Times New Roman" w:cs="仿宋_GB2312"/>
          <w:color w:val="000000"/>
          <w:sz w:val="32"/>
          <w:szCs w:val="32"/>
          <w:lang w:val="en-US" w:eastAsia="zh-CN"/>
        </w:rPr>
        <w:t>（五）</w:t>
      </w:r>
      <w:r>
        <w:rPr>
          <w:rFonts w:hint="eastAsia" w:ascii="Times New Roman" w:hAnsi="Times New Roman" w:eastAsia="楷体" w:cs="楷体"/>
          <w:color w:val="000000"/>
          <w:sz w:val="32"/>
          <w:szCs w:val="32"/>
          <w:lang w:val="en-US" w:eastAsia="zh-CN"/>
        </w:rPr>
        <w:t>社会公示</w:t>
      </w:r>
      <w:r>
        <w:rPr>
          <w:rFonts w:hint="eastAsia" w:ascii="Times New Roman" w:hAnsi="Times New Roman" w:cs="仿宋_GB2312"/>
          <w:color w:val="000000"/>
          <w:sz w:val="32"/>
          <w:szCs w:val="32"/>
          <w:lang w:val="en-US" w:eastAsia="zh-CN"/>
        </w:rPr>
        <w:t>（</w:t>
      </w:r>
      <w:r>
        <w:rPr>
          <w:rFonts w:hint="eastAsia" w:ascii="Times New Roman" w:hAnsi="Times New Roman" w:eastAsia="楷体" w:cs="楷体"/>
          <w:color w:val="000000"/>
          <w:sz w:val="32"/>
          <w:szCs w:val="32"/>
          <w:lang w:val="en-US" w:eastAsia="zh-CN"/>
        </w:rPr>
        <w:t>9月20日前</w:t>
      </w:r>
      <w:r>
        <w:rPr>
          <w:rFonts w:hint="eastAsia" w:ascii="Times New Roman" w:hAnsi="Times New Roman" w:cs="仿宋_GB2312"/>
          <w:color w:val="000000"/>
          <w:sz w:val="32"/>
          <w:szCs w:val="32"/>
          <w:lang w:val="en-US" w:eastAsia="zh-CN"/>
        </w:rPr>
        <w:t>）。</w:t>
      </w:r>
      <w:r>
        <w:rPr>
          <w:rFonts w:hint="eastAsia" w:ascii="Times New Roman" w:hAnsi="Times New Roman" w:eastAsia="仿宋_GB2312" w:cs="仿宋_GB2312"/>
          <w:strike w:val="0"/>
          <w:color w:val="auto"/>
          <w:sz w:val="32"/>
          <w:szCs w:val="32"/>
          <w:lang w:val="en-US" w:eastAsia="zh-CN"/>
        </w:rPr>
        <w:t>省人力资源</w:t>
      </w:r>
      <w:r>
        <w:rPr>
          <w:rFonts w:hint="eastAsia" w:ascii="Times New Roman" w:hAnsi="Times New Roman" w:cs="仿宋_GB2312"/>
          <w:strike w:val="0"/>
          <w:color w:val="auto"/>
          <w:sz w:val="32"/>
          <w:szCs w:val="32"/>
          <w:lang w:val="en-US" w:eastAsia="zh-CN"/>
        </w:rPr>
        <w:t>社会保障厅将</w:t>
      </w:r>
      <w:r>
        <w:rPr>
          <w:rFonts w:hint="eastAsia" w:ascii="Times New Roman" w:hAnsi="Times New Roman" w:cs="仿宋_GB2312"/>
          <w:color w:val="000000"/>
          <w:sz w:val="32"/>
          <w:szCs w:val="32"/>
          <w:lang w:val="en-US" w:eastAsia="zh-CN"/>
        </w:rPr>
        <w:t>拟入选人员名单</w:t>
      </w:r>
      <w:r>
        <w:rPr>
          <w:rFonts w:hint="eastAsia" w:ascii="Times New Roman" w:hAnsi="Times New Roman" w:eastAsia="仿宋_GB2312" w:cs="仿宋_GB2312"/>
          <w:color w:val="000000"/>
          <w:sz w:val="32"/>
          <w:szCs w:val="32"/>
          <w:lang w:val="en-US" w:eastAsia="zh-CN"/>
        </w:rPr>
        <w:t>（按规定不予公示的除外）</w:t>
      </w:r>
      <w:r>
        <w:rPr>
          <w:rFonts w:hint="eastAsia" w:ascii="Times New Roman" w:hAnsi="Times New Roman" w:cs="仿宋_GB2312"/>
          <w:color w:val="000000"/>
          <w:sz w:val="32"/>
          <w:szCs w:val="32"/>
          <w:lang w:val="en-US" w:eastAsia="zh-CN"/>
        </w:rPr>
        <w:t>向社会</w:t>
      </w:r>
      <w:r>
        <w:rPr>
          <w:rFonts w:hint="eastAsia" w:ascii="Times New Roman" w:hAnsi="Times New Roman" w:eastAsia="仿宋_GB2312" w:cs="仿宋_GB2312"/>
          <w:color w:val="000000"/>
          <w:sz w:val="32"/>
          <w:szCs w:val="32"/>
          <w:lang w:val="en-US" w:eastAsia="zh-CN"/>
        </w:rPr>
        <w:t>进行公示5个工作日。</w:t>
      </w:r>
      <w:r>
        <w:rPr>
          <w:rFonts w:hint="eastAsia" w:ascii="Times New Roman" w:hAnsi="Times New Roman" w:cs="仿宋_GB2312"/>
          <w:color w:val="000000"/>
          <w:sz w:val="32"/>
          <w:szCs w:val="32"/>
          <w:lang w:val="en-US" w:eastAsia="zh-CN"/>
        </w:rPr>
        <w:t>公示期间接到投诉举报并查实的取消入选资格，对公示后形成的拟入选人员名单</w:t>
      </w:r>
      <w:r>
        <w:rPr>
          <w:rFonts w:hint="eastAsia" w:ascii="Times New Roman" w:hAnsi="Times New Roman" w:eastAsia="仿宋_GB2312" w:cs="仿宋_GB2312"/>
          <w:color w:val="000000"/>
          <w:sz w:val="32"/>
          <w:szCs w:val="32"/>
          <w:lang w:val="en-US" w:eastAsia="zh-CN"/>
        </w:rPr>
        <w:t>报送省委人才工作领导小组办公室。</w:t>
      </w:r>
    </w:p>
    <w:p>
      <w:pPr>
        <w:widowControl w:val="0"/>
        <w:wordWrap/>
        <w:adjustRightInd/>
        <w:spacing w:afterLines="0" w:line="580" w:lineRule="exact"/>
        <w:ind w:firstLine="632" w:firstLineChars="200"/>
        <w:textAlignment w:val="auto"/>
        <w:rPr>
          <w:rFonts w:hint="eastAsia" w:ascii="Times New Roman" w:hAnsi="Times New Roman" w:eastAsia="仿宋_GB2312" w:cs="仿宋_GB2312"/>
          <w:color w:val="000000"/>
          <w:sz w:val="32"/>
          <w:szCs w:val="32"/>
          <w:lang w:val="en-US" w:eastAsia="zh-CN"/>
        </w:rPr>
      </w:pPr>
      <w:r>
        <w:rPr>
          <w:rFonts w:hint="eastAsia" w:ascii="Times New Roman" w:hAnsi="Times New Roman" w:eastAsia="楷体" w:cs="楷体"/>
          <w:color w:val="000000"/>
          <w:sz w:val="32"/>
          <w:szCs w:val="32"/>
          <w:lang w:val="en-US" w:eastAsia="zh-CN"/>
        </w:rPr>
        <w:t>（六）确定入选（10月15日前）。</w:t>
      </w:r>
      <w:r>
        <w:rPr>
          <w:rFonts w:hint="eastAsia" w:ascii="Times New Roman" w:hAnsi="Times New Roman" w:eastAsia="仿宋_GB2312" w:cs="仿宋_GB2312"/>
          <w:color w:val="000000"/>
          <w:sz w:val="32"/>
          <w:szCs w:val="32"/>
          <w:lang w:val="en-US" w:eastAsia="zh-CN"/>
        </w:rPr>
        <w:t>省委人才工作领导小组办公室将拟入选人员名单提交省委人才工作领导小组审定，确定入选人员名单并</w:t>
      </w:r>
      <w:r>
        <w:rPr>
          <w:rFonts w:hint="eastAsia" w:ascii="Times New Roman" w:hAnsi="Times New Roman" w:cs="仿宋_GB2312"/>
          <w:color w:val="000000"/>
          <w:sz w:val="32"/>
          <w:szCs w:val="32"/>
          <w:lang w:val="en-US" w:eastAsia="zh-CN"/>
        </w:rPr>
        <w:t>对外</w:t>
      </w:r>
      <w:r>
        <w:rPr>
          <w:rFonts w:hint="eastAsia" w:ascii="Times New Roman" w:hAnsi="Times New Roman" w:eastAsia="仿宋_GB2312" w:cs="仿宋_GB2312"/>
          <w:color w:val="000000"/>
          <w:sz w:val="32"/>
          <w:szCs w:val="32"/>
          <w:lang w:val="en-US" w:eastAsia="zh-CN"/>
        </w:rPr>
        <w:t>发布。</w:t>
      </w:r>
    </w:p>
    <w:p>
      <w:pPr>
        <w:widowControl w:val="0"/>
        <w:numPr>
          <w:ilvl w:val="0"/>
          <w:numId w:val="0"/>
        </w:numPr>
        <w:wordWrap/>
        <w:adjustRightInd/>
        <w:snapToGrid/>
        <w:spacing w:afterLines="0" w:line="580" w:lineRule="exact"/>
        <w:ind w:firstLine="632" w:firstLineChars="200"/>
        <w:textAlignment w:val="auto"/>
        <w:rPr>
          <w:rFonts w:hint="eastAsia" w:ascii="Times New Roman" w:hAnsi="Times New Roman" w:eastAsia="黑体" w:cs="黑体"/>
          <w:color w:val="000000"/>
          <w:sz w:val="32"/>
          <w:szCs w:val="32"/>
          <w:lang w:val="en-US" w:eastAsia="zh-CN"/>
        </w:rPr>
      </w:pPr>
      <w:r>
        <w:rPr>
          <w:rFonts w:hint="eastAsia" w:ascii="Times New Roman" w:hAnsi="Times New Roman" w:eastAsia="黑体" w:cs="黑体"/>
          <w:color w:val="000000"/>
          <w:sz w:val="32"/>
          <w:szCs w:val="32"/>
          <w:lang w:val="en-US" w:eastAsia="zh-CN"/>
        </w:rPr>
        <w:t>六、联系方式</w:t>
      </w:r>
    </w:p>
    <w:p>
      <w:pPr>
        <w:pStyle w:val="2"/>
        <w:widowControl w:val="0"/>
        <w:wordWrap/>
        <w:adjustRightInd/>
        <w:snapToGrid/>
        <w:spacing w:after="0" w:afterLines="0" w:line="580" w:lineRule="exact"/>
        <w:ind w:left="0" w:leftChars="0" w:firstLine="632" w:firstLineChars="200"/>
        <w:textAlignment w:val="auto"/>
        <w:rPr>
          <w:rFonts w:hint="eastAsia" w:ascii="Times New Roman" w:hAnsi="Times New Roman" w:cs="仿宋_GB2312"/>
          <w:color w:val="auto"/>
          <w:sz w:val="32"/>
          <w:szCs w:val="32"/>
          <w:lang w:val="en-US" w:eastAsia="zh-CN"/>
        </w:rPr>
      </w:pPr>
      <w:r>
        <w:rPr>
          <w:rFonts w:hint="eastAsia" w:ascii="Times New Roman" w:hAnsi="Times New Roman" w:eastAsia="方正楷体_GBK" w:cs="方正楷体_GBK"/>
          <w:color w:val="auto"/>
          <w:sz w:val="32"/>
          <w:szCs w:val="32"/>
          <w:lang w:val="en-US" w:eastAsia="zh-CN"/>
        </w:rPr>
        <w:t>联系单位：</w:t>
      </w:r>
      <w:r>
        <w:rPr>
          <w:rFonts w:hint="eastAsia" w:ascii="Times New Roman" w:hAnsi="Times New Roman" w:eastAsia="仿宋_GB2312" w:cs="仿宋_GB2312"/>
          <w:color w:val="auto"/>
          <w:sz w:val="32"/>
          <w:szCs w:val="32"/>
          <w:lang w:val="en-US" w:eastAsia="zh-CN"/>
        </w:rPr>
        <w:t>海南省人力资源</w:t>
      </w:r>
      <w:r>
        <w:rPr>
          <w:rFonts w:hint="eastAsia" w:ascii="Times New Roman" w:hAnsi="Times New Roman" w:cs="仿宋_GB2312"/>
          <w:color w:val="auto"/>
          <w:sz w:val="32"/>
          <w:szCs w:val="32"/>
          <w:lang w:val="en-US" w:eastAsia="zh-CN"/>
        </w:rPr>
        <w:t>社会保障厅职业能力建设处</w:t>
      </w:r>
    </w:p>
    <w:p>
      <w:pPr>
        <w:pStyle w:val="2"/>
        <w:widowControl w:val="0"/>
        <w:wordWrap/>
        <w:adjustRightInd/>
        <w:snapToGrid/>
        <w:spacing w:after="0" w:afterLines="0" w:line="580" w:lineRule="exact"/>
        <w:ind w:left="0" w:leftChars="0" w:firstLine="632" w:firstLineChars="200"/>
        <w:textAlignment w:val="auto"/>
        <w:rPr>
          <w:rFonts w:hint="default" w:ascii="Times New Roman" w:hAnsi="Times New Roman" w:cs="仿宋_GB2312"/>
          <w:color w:val="auto"/>
          <w:sz w:val="32"/>
          <w:szCs w:val="32"/>
          <w:lang w:val="en-US" w:eastAsia="zh-CN"/>
        </w:rPr>
      </w:pPr>
      <w:r>
        <w:rPr>
          <w:rFonts w:hint="eastAsia" w:ascii="Times New Roman" w:hAnsi="Times New Roman" w:eastAsia="方正楷体_GBK" w:cs="方正楷体_GBK"/>
          <w:color w:val="auto"/>
          <w:sz w:val="32"/>
          <w:szCs w:val="32"/>
          <w:lang w:val="en-US" w:eastAsia="zh-CN"/>
        </w:rPr>
        <w:t>地址：</w:t>
      </w:r>
      <w:r>
        <w:rPr>
          <w:rFonts w:hint="eastAsia" w:ascii="Times New Roman" w:hAnsi="Times New Roman" w:cs="仿宋_GB2312"/>
          <w:color w:val="auto"/>
          <w:sz w:val="32"/>
          <w:szCs w:val="32"/>
          <w:lang w:val="en-US" w:eastAsia="zh-CN"/>
        </w:rPr>
        <w:t>海口市国兴大道9号省政府国兴办公区357室</w:t>
      </w:r>
    </w:p>
    <w:p>
      <w:pPr>
        <w:pStyle w:val="2"/>
        <w:widowControl w:val="0"/>
        <w:wordWrap/>
        <w:adjustRightInd/>
        <w:snapToGrid/>
        <w:spacing w:after="0" w:afterLines="0" w:line="580" w:lineRule="exact"/>
        <w:ind w:left="0" w:leftChars="0" w:firstLine="632" w:firstLineChars="200"/>
        <w:textAlignment w:val="auto"/>
        <w:rPr>
          <w:rFonts w:hint="eastAsia" w:ascii="Times New Roman" w:hAnsi="Times New Roman" w:cs="仿宋_GB2312"/>
          <w:color w:val="auto"/>
          <w:sz w:val="32"/>
          <w:szCs w:val="32"/>
          <w:lang w:val="en-US" w:eastAsia="zh-CN"/>
        </w:rPr>
      </w:pPr>
      <w:r>
        <w:rPr>
          <w:rFonts w:hint="eastAsia" w:ascii="Times New Roman" w:hAnsi="Times New Roman" w:eastAsia="方正楷体_GBK" w:cs="方正楷体_GBK"/>
          <w:color w:val="auto"/>
          <w:sz w:val="32"/>
          <w:szCs w:val="32"/>
          <w:lang w:val="en-US" w:eastAsia="zh-CN"/>
        </w:rPr>
        <w:t>联系人：</w:t>
      </w:r>
      <w:r>
        <w:rPr>
          <w:rFonts w:hint="eastAsia" w:ascii="Times New Roman" w:hAnsi="Times New Roman" w:cs="仿宋_GB2312"/>
          <w:color w:val="auto"/>
          <w:sz w:val="32"/>
          <w:szCs w:val="32"/>
          <w:lang w:val="en-US" w:eastAsia="zh-CN"/>
        </w:rPr>
        <w:t>汪伟平，陈东亮</w:t>
      </w:r>
    </w:p>
    <w:p>
      <w:pPr>
        <w:pStyle w:val="2"/>
        <w:widowControl w:val="0"/>
        <w:wordWrap/>
        <w:adjustRightInd/>
        <w:snapToGrid/>
        <w:spacing w:after="0" w:afterLines="0" w:line="580" w:lineRule="exact"/>
        <w:ind w:left="0" w:leftChars="0" w:firstLine="632" w:firstLineChars="200"/>
        <w:textAlignment w:val="auto"/>
        <w:rPr>
          <w:rFonts w:hint="eastAsia" w:ascii="Times New Roman" w:hAnsi="Times New Roman"/>
          <w:lang w:val="en-US" w:eastAsia="zh-CN"/>
        </w:rPr>
      </w:pPr>
      <w:r>
        <w:rPr>
          <w:rFonts w:hint="eastAsia" w:ascii="Times New Roman" w:hAnsi="Times New Roman" w:eastAsia="方正楷体_GBK" w:cs="方正楷体_GBK"/>
          <w:color w:val="auto"/>
          <w:sz w:val="32"/>
          <w:szCs w:val="32"/>
          <w:lang w:val="en-US" w:eastAsia="zh-CN"/>
        </w:rPr>
        <w:t>联系电话：</w:t>
      </w:r>
      <w:r>
        <w:rPr>
          <w:rFonts w:hint="eastAsia" w:ascii="Times New Roman" w:hAnsi="Times New Roman" w:eastAsia="仿宋_GB2312" w:cs="仿宋_GB2312"/>
          <w:color w:val="000000" w:themeColor="text1"/>
          <w:kern w:val="0"/>
          <w:sz w:val="32"/>
          <w:szCs w:val="32"/>
          <w:lang w:val="en-US" w:eastAsia="zh-CN"/>
          <w14:textFill>
            <w14:solidFill>
              <w14:schemeClr w14:val="tx1"/>
            </w14:solidFill>
          </w14:textFill>
        </w:rPr>
        <w:t>0898-</w:t>
      </w:r>
      <w:r>
        <w:rPr>
          <w:rFonts w:hint="eastAsia" w:ascii="Times New Roman" w:hAnsi="Times New Roman" w:cs="仿宋_GB2312"/>
          <w:color w:val="auto"/>
          <w:sz w:val="32"/>
          <w:szCs w:val="32"/>
          <w:lang w:val="en-US" w:eastAsia="zh-CN"/>
        </w:rPr>
        <w:t>65200863</w:t>
      </w:r>
    </w:p>
    <w:sectPr>
      <w:headerReference r:id="rId3" w:type="default"/>
      <w:footerReference r:id="rId4" w:type="default"/>
      <w:pgSz w:w="11906" w:h="16838"/>
      <w:pgMar w:top="2098" w:right="1474" w:bottom="1984" w:left="1587" w:header="851" w:footer="1559" w:gutter="0"/>
      <w:pgNumType w:fmt="decimal"/>
      <w:cols w:space="0" w:num="1"/>
      <w:rtlGutter w:val="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CESI黑体-GB2312">
    <w:altName w:val="方正黑体_GBK"/>
    <w:panose1 w:val="02000500000000000000"/>
    <w:charset w:val="86"/>
    <w:family w:val="auto"/>
    <w:pitch w:val="default"/>
    <w:sig w:usb0="00000000" w:usb1="00000000" w:usb2="00000012" w:usb3="00000000" w:csb0="0004000F" w:csb1="00000000"/>
  </w:font>
  <w:font w:name="方正小标宋_GBK">
    <w:panose1 w:val="02000000000000000000"/>
    <w:charset w:val="86"/>
    <w:family w:val="script"/>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Theme="minorEastAsia" w:hAnsiTheme="minorEastAsia" w:eastAsiaTheme="minorEastAsia" w:cstheme="minorEastAsia"/>
        <w:sz w:val="32"/>
        <w:szCs w:val="32"/>
      </w:rPr>
    </w:pPr>
    <w:r>
      <w:rPr>
        <w:sz w:val="32"/>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718185" cy="47244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718185" cy="4724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sz w:val="32"/>
                              <w:szCs w:val="32"/>
                            </w:rPr>
                          </w:pPr>
                          <w:r>
                            <w:rPr>
                              <w:sz w:val="32"/>
                              <w:szCs w:val="32"/>
                            </w:rPr>
                            <w:t xml:space="preserve">— </w:t>
                          </w:r>
                          <w:r>
                            <w:rPr>
                              <w:sz w:val="32"/>
                              <w:szCs w:val="32"/>
                            </w:rPr>
                            <w:fldChar w:fldCharType="begin"/>
                          </w:r>
                          <w:r>
                            <w:rPr>
                              <w:sz w:val="32"/>
                              <w:szCs w:val="32"/>
                            </w:rPr>
                            <w:instrText xml:space="preserve"> PAGE  \* MERGEFORMAT </w:instrText>
                          </w:r>
                          <w:r>
                            <w:rPr>
                              <w:sz w:val="32"/>
                              <w:szCs w:val="32"/>
                            </w:rPr>
                            <w:fldChar w:fldCharType="separate"/>
                          </w:r>
                          <w:r>
                            <w:rPr>
                              <w:sz w:val="32"/>
                              <w:szCs w:val="32"/>
                            </w:rPr>
                            <w:t>28</w:t>
                          </w:r>
                          <w:r>
                            <w:rPr>
                              <w:sz w:val="32"/>
                              <w:szCs w:val="32"/>
                            </w:rPr>
                            <w:fldChar w:fldCharType="end"/>
                          </w:r>
                          <w:r>
                            <w:rPr>
                              <w:sz w:val="32"/>
                              <w:szCs w:val="32"/>
                            </w:rPr>
                            <w:t xml:space="preserve"> —</w:t>
                          </w: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top:0pt;height:37.2pt;width:56.55pt;mso-position-horizontal:outside;mso-position-horizontal-relative:margin;z-index:251659264;mso-width-relative:page;mso-height-relative:page;" filled="f" stroked="f" coordsize="21600,21600" o:gfxdata="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FgAAAGRycy9Q&#10;SwECFAAUAAAACACHTuJAHGeYm9QAAAAEAQAADwAAAAAAAAABACAAAAA4AAAAZHJzL2Rvd25yZXYu&#10;eG1sUEsBAhQAFAAAAAgAh07iQIr8tcsiAgAAKQQAAA4AAAAAAAAAAQAgAAAAOQEAAGRycy9lMm9E&#10;b2MueG1sUEsFBgAAAAAGAAYAWQEAAM0FAAAAAA==&#10;">
              <v:fill on="f" focussize="0,0"/>
              <v:stroke on="f" weight="0.5pt"/>
              <v:imagedata o:title=""/>
              <o:lock v:ext="edit" aspectratio="f"/>
              <v:textbox inset="0mm,0mm,0mm,0mm">
                <w:txbxContent>
                  <w:p>
                    <w:pPr>
                      <w:pStyle w:val="3"/>
                      <w:rPr>
                        <w:sz w:val="32"/>
                        <w:szCs w:val="32"/>
                      </w:rPr>
                    </w:pPr>
                    <w:r>
                      <w:rPr>
                        <w:sz w:val="32"/>
                        <w:szCs w:val="32"/>
                      </w:rPr>
                      <w:t xml:space="preserve">— </w:t>
                    </w:r>
                    <w:r>
                      <w:rPr>
                        <w:sz w:val="32"/>
                        <w:szCs w:val="32"/>
                      </w:rPr>
                      <w:fldChar w:fldCharType="begin"/>
                    </w:r>
                    <w:r>
                      <w:rPr>
                        <w:sz w:val="32"/>
                        <w:szCs w:val="32"/>
                      </w:rPr>
                      <w:instrText xml:space="preserve"> PAGE  \* MERGEFORMAT </w:instrText>
                    </w:r>
                    <w:r>
                      <w:rPr>
                        <w:sz w:val="32"/>
                        <w:szCs w:val="32"/>
                      </w:rPr>
                      <w:fldChar w:fldCharType="separate"/>
                    </w:r>
                    <w:r>
                      <w:rPr>
                        <w:sz w:val="32"/>
                        <w:szCs w:val="32"/>
                      </w:rPr>
                      <w:t>28</w:t>
                    </w:r>
                    <w:r>
                      <w:rPr>
                        <w:sz w:val="32"/>
                        <w:szCs w:val="32"/>
                      </w:rPr>
                      <w:fldChar w:fldCharType="end"/>
                    </w:r>
                    <w:r>
                      <w:rPr>
                        <w:sz w:val="32"/>
                        <w:szCs w:val="32"/>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HorizontalSpacing w:val="158"/>
  <w:drawingGridVerticalSpacing w:val="290"/>
  <w:displayHorizontalDrawingGridEvery w:val="2"/>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FE1798"/>
    <w:rsid w:val="00004CC8"/>
    <w:rsid w:val="000339D9"/>
    <w:rsid w:val="0003605D"/>
    <w:rsid w:val="001D5E27"/>
    <w:rsid w:val="004B6749"/>
    <w:rsid w:val="004E44DA"/>
    <w:rsid w:val="00625751"/>
    <w:rsid w:val="00653A30"/>
    <w:rsid w:val="00753651"/>
    <w:rsid w:val="0081264A"/>
    <w:rsid w:val="00880215"/>
    <w:rsid w:val="008859FA"/>
    <w:rsid w:val="00931D71"/>
    <w:rsid w:val="009E16A7"/>
    <w:rsid w:val="009E41D0"/>
    <w:rsid w:val="00A87B9F"/>
    <w:rsid w:val="00B86EF9"/>
    <w:rsid w:val="00C86315"/>
    <w:rsid w:val="00CC3D9D"/>
    <w:rsid w:val="00D64952"/>
    <w:rsid w:val="00D90977"/>
    <w:rsid w:val="00DC0B7B"/>
    <w:rsid w:val="06DFCC2E"/>
    <w:rsid w:val="0D4F86B8"/>
    <w:rsid w:val="0DA447D1"/>
    <w:rsid w:val="0FF79F5F"/>
    <w:rsid w:val="12FBC5CC"/>
    <w:rsid w:val="16FE1798"/>
    <w:rsid w:val="173B2380"/>
    <w:rsid w:val="17ADF11B"/>
    <w:rsid w:val="17DF62F9"/>
    <w:rsid w:val="17F6C96C"/>
    <w:rsid w:val="17FF0A7A"/>
    <w:rsid w:val="1BA77A0A"/>
    <w:rsid w:val="1CE7C37E"/>
    <w:rsid w:val="1CF79580"/>
    <w:rsid w:val="1DD50A93"/>
    <w:rsid w:val="1E5F3924"/>
    <w:rsid w:val="1E7D9371"/>
    <w:rsid w:val="1FFDF132"/>
    <w:rsid w:val="27BFA594"/>
    <w:rsid w:val="27D67DC4"/>
    <w:rsid w:val="2AFEBBA3"/>
    <w:rsid w:val="2BBB0A4F"/>
    <w:rsid w:val="2BFFABEC"/>
    <w:rsid w:val="2BFFB23A"/>
    <w:rsid w:val="2CBB7C1E"/>
    <w:rsid w:val="2D7F017C"/>
    <w:rsid w:val="2D9D7B0A"/>
    <w:rsid w:val="2FDB8CDE"/>
    <w:rsid w:val="353F5B67"/>
    <w:rsid w:val="37BEBBEA"/>
    <w:rsid w:val="37DFB874"/>
    <w:rsid w:val="37FFD53B"/>
    <w:rsid w:val="39D9B589"/>
    <w:rsid w:val="3B66B0B9"/>
    <w:rsid w:val="3BCFB20C"/>
    <w:rsid w:val="3BFF3045"/>
    <w:rsid w:val="3CF71BF5"/>
    <w:rsid w:val="3D72BD95"/>
    <w:rsid w:val="3D7F125C"/>
    <w:rsid w:val="3DE5E894"/>
    <w:rsid w:val="3EEBB76B"/>
    <w:rsid w:val="3EEFA711"/>
    <w:rsid w:val="3EF760EE"/>
    <w:rsid w:val="3F73A81C"/>
    <w:rsid w:val="3FEF25F4"/>
    <w:rsid w:val="3FFDAB04"/>
    <w:rsid w:val="3FFE9049"/>
    <w:rsid w:val="436E690F"/>
    <w:rsid w:val="467FC886"/>
    <w:rsid w:val="475FEB37"/>
    <w:rsid w:val="4A3D3046"/>
    <w:rsid w:val="4BFFC197"/>
    <w:rsid w:val="4D6EB059"/>
    <w:rsid w:val="4F5E5BB0"/>
    <w:rsid w:val="4F7DE432"/>
    <w:rsid w:val="4FEF393B"/>
    <w:rsid w:val="53B7BDEA"/>
    <w:rsid w:val="53FF5D05"/>
    <w:rsid w:val="553F053D"/>
    <w:rsid w:val="55FDB592"/>
    <w:rsid w:val="55FFA40C"/>
    <w:rsid w:val="565EA0B9"/>
    <w:rsid w:val="577E0318"/>
    <w:rsid w:val="57F9C8FB"/>
    <w:rsid w:val="5A6FC115"/>
    <w:rsid w:val="5BF7AC6C"/>
    <w:rsid w:val="5BFD4B95"/>
    <w:rsid w:val="5BFF17D4"/>
    <w:rsid w:val="5CA9AF7D"/>
    <w:rsid w:val="5CDF99E1"/>
    <w:rsid w:val="5CFB89FF"/>
    <w:rsid w:val="5CFE7E4A"/>
    <w:rsid w:val="5D774F30"/>
    <w:rsid w:val="5D7E65B6"/>
    <w:rsid w:val="5DB7047A"/>
    <w:rsid w:val="5ECD5973"/>
    <w:rsid w:val="5EEBACE5"/>
    <w:rsid w:val="5EFDEC7E"/>
    <w:rsid w:val="5F6B2B70"/>
    <w:rsid w:val="5F9B694B"/>
    <w:rsid w:val="5FB7413F"/>
    <w:rsid w:val="5FDF1F21"/>
    <w:rsid w:val="5FF98AD2"/>
    <w:rsid w:val="5FFFCE2D"/>
    <w:rsid w:val="6379182F"/>
    <w:rsid w:val="66F493B5"/>
    <w:rsid w:val="677BE1AE"/>
    <w:rsid w:val="67F7E173"/>
    <w:rsid w:val="67FE293E"/>
    <w:rsid w:val="6BB5BC8F"/>
    <w:rsid w:val="6BBBB8D8"/>
    <w:rsid w:val="6BFDD8A6"/>
    <w:rsid w:val="6BFECF01"/>
    <w:rsid w:val="6BFF54F4"/>
    <w:rsid w:val="6CA5D3D1"/>
    <w:rsid w:val="6CFEFEC6"/>
    <w:rsid w:val="6D4F2B10"/>
    <w:rsid w:val="6DFFD6C0"/>
    <w:rsid w:val="6E5F232A"/>
    <w:rsid w:val="6EE7EB58"/>
    <w:rsid w:val="6EF21BEA"/>
    <w:rsid w:val="6EFF7BFE"/>
    <w:rsid w:val="6F05048E"/>
    <w:rsid w:val="6F269F24"/>
    <w:rsid w:val="6F3170B6"/>
    <w:rsid w:val="6F5FA503"/>
    <w:rsid w:val="6F8F4D15"/>
    <w:rsid w:val="6FBFB039"/>
    <w:rsid w:val="6FCD43BE"/>
    <w:rsid w:val="6FCE6165"/>
    <w:rsid w:val="6FD79C57"/>
    <w:rsid w:val="6FEBFB04"/>
    <w:rsid w:val="6FF784CA"/>
    <w:rsid w:val="6FFF4AB5"/>
    <w:rsid w:val="717F32AB"/>
    <w:rsid w:val="71BFEE26"/>
    <w:rsid w:val="71FF3A5D"/>
    <w:rsid w:val="72757A04"/>
    <w:rsid w:val="72BDA5E8"/>
    <w:rsid w:val="73F8D4AD"/>
    <w:rsid w:val="747F10E5"/>
    <w:rsid w:val="74FEAF86"/>
    <w:rsid w:val="757F433C"/>
    <w:rsid w:val="75EDF625"/>
    <w:rsid w:val="75F74887"/>
    <w:rsid w:val="767DFFD9"/>
    <w:rsid w:val="76F4EF5C"/>
    <w:rsid w:val="76FEBC4D"/>
    <w:rsid w:val="76FF5293"/>
    <w:rsid w:val="773F978B"/>
    <w:rsid w:val="77476895"/>
    <w:rsid w:val="77B3DC4D"/>
    <w:rsid w:val="77BEA092"/>
    <w:rsid w:val="77BF7D56"/>
    <w:rsid w:val="77CFF26A"/>
    <w:rsid w:val="77E99327"/>
    <w:rsid w:val="77ECC744"/>
    <w:rsid w:val="77F25BFD"/>
    <w:rsid w:val="77FF7EBE"/>
    <w:rsid w:val="79359CE0"/>
    <w:rsid w:val="79B68389"/>
    <w:rsid w:val="79EFEA55"/>
    <w:rsid w:val="7ADF3ECE"/>
    <w:rsid w:val="7AE46969"/>
    <w:rsid w:val="7B5D1EEE"/>
    <w:rsid w:val="7BBE66D8"/>
    <w:rsid w:val="7BBF3A42"/>
    <w:rsid w:val="7BEFD8FA"/>
    <w:rsid w:val="7BF3FDC2"/>
    <w:rsid w:val="7BF7EDE4"/>
    <w:rsid w:val="7BFF8ADF"/>
    <w:rsid w:val="7C6F572A"/>
    <w:rsid w:val="7CAF8481"/>
    <w:rsid w:val="7D5F7474"/>
    <w:rsid w:val="7DB70EBA"/>
    <w:rsid w:val="7DBF59D6"/>
    <w:rsid w:val="7DEB27E8"/>
    <w:rsid w:val="7DEE46FA"/>
    <w:rsid w:val="7DF71C6E"/>
    <w:rsid w:val="7DF728D4"/>
    <w:rsid w:val="7DF7E7FA"/>
    <w:rsid w:val="7DF7EB43"/>
    <w:rsid w:val="7DFE9A01"/>
    <w:rsid w:val="7E975EFA"/>
    <w:rsid w:val="7ECCAAEA"/>
    <w:rsid w:val="7ECD0CE9"/>
    <w:rsid w:val="7EDF2198"/>
    <w:rsid w:val="7EEB4F83"/>
    <w:rsid w:val="7F070C46"/>
    <w:rsid w:val="7F1FCF16"/>
    <w:rsid w:val="7F30558C"/>
    <w:rsid w:val="7F3F6126"/>
    <w:rsid w:val="7F5706D9"/>
    <w:rsid w:val="7F5766B3"/>
    <w:rsid w:val="7F5F7C34"/>
    <w:rsid w:val="7F7A032C"/>
    <w:rsid w:val="7F7F4952"/>
    <w:rsid w:val="7FBF966E"/>
    <w:rsid w:val="7FCE37C3"/>
    <w:rsid w:val="7FD90048"/>
    <w:rsid w:val="7FDBE872"/>
    <w:rsid w:val="7FE73290"/>
    <w:rsid w:val="7FE93612"/>
    <w:rsid w:val="7FE97140"/>
    <w:rsid w:val="7FECDDF4"/>
    <w:rsid w:val="7FEEEABA"/>
    <w:rsid w:val="7FF7FD1A"/>
    <w:rsid w:val="7FF89221"/>
    <w:rsid w:val="7FFCE263"/>
    <w:rsid w:val="7FFDFB82"/>
    <w:rsid w:val="7FFEB27D"/>
    <w:rsid w:val="7FFFD034"/>
    <w:rsid w:val="8BFA6CB8"/>
    <w:rsid w:val="8FFD0CA6"/>
    <w:rsid w:val="9DDF2831"/>
    <w:rsid w:val="9DE94394"/>
    <w:rsid w:val="9F31CFFB"/>
    <w:rsid w:val="9FBF467B"/>
    <w:rsid w:val="9FDE8869"/>
    <w:rsid w:val="9FE6FF9D"/>
    <w:rsid w:val="9FFEEA98"/>
    <w:rsid w:val="9FFF2AAE"/>
    <w:rsid w:val="A7DD0E80"/>
    <w:rsid w:val="A7F72A58"/>
    <w:rsid w:val="AADB67E5"/>
    <w:rsid w:val="AB2D9B06"/>
    <w:rsid w:val="AD3D988C"/>
    <w:rsid w:val="ADFF0877"/>
    <w:rsid w:val="AECBCB74"/>
    <w:rsid w:val="AF4D8E8C"/>
    <w:rsid w:val="AF9B30FB"/>
    <w:rsid w:val="AFDD7630"/>
    <w:rsid w:val="AFE4ED0B"/>
    <w:rsid w:val="AFFFA64F"/>
    <w:rsid w:val="B1DF0812"/>
    <w:rsid w:val="B365EC7C"/>
    <w:rsid w:val="B3FE46C4"/>
    <w:rsid w:val="B5A2BB06"/>
    <w:rsid w:val="B7AF1240"/>
    <w:rsid w:val="B7FB993C"/>
    <w:rsid w:val="B9DBECFD"/>
    <w:rsid w:val="BA7B23C6"/>
    <w:rsid w:val="BAEF2B49"/>
    <w:rsid w:val="BAFF5AEE"/>
    <w:rsid w:val="BAFF8183"/>
    <w:rsid w:val="BBF80AE2"/>
    <w:rsid w:val="BC6D8377"/>
    <w:rsid w:val="BD76345A"/>
    <w:rsid w:val="BDFFFE1C"/>
    <w:rsid w:val="BE3C6492"/>
    <w:rsid w:val="BED35BAA"/>
    <w:rsid w:val="BEFEB578"/>
    <w:rsid w:val="BF37A627"/>
    <w:rsid w:val="BF3DC536"/>
    <w:rsid w:val="BFA74794"/>
    <w:rsid w:val="BFB3B0C9"/>
    <w:rsid w:val="BFEF2F15"/>
    <w:rsid w:val="BFF26D09"/>
    <w:rsid w:val="BFFB428C"/>
    <w:rsid w:val="BFFBCE9B"/>
    <w:rsid w:val="BFFE0490"/>
    <w:rsid w:val="BFFF67E4"/>
    <w:rsid w:val="BFFF694F"/>
    <w:rsid w:val="C2BFF1A8"/>
    <w:rsid w:val="C7E57273"/>
    <w:rsid w:val="CABC4D25"/>
    <w:rsid w:val="CD979D1F"/>
    <w:rsid w:val="CE7E7111"/>
    <w:rsid w:val="CF7F2AAC"/>
    <w:rsid w:val="CF7FCAD3"/>
    <w:rsid w:val="CFE34EB6"/>
    <w:rsid w:val="CFF58A0B"/>
    <w:rsid w:val="D39F7943"/>
    <w:rsid w:val="D3BF33AF"/>
    <w:rsid w:val="D7471E60"/>
    <w:rsid w:val="D79FB4E8"/>
    <w:rsid w:val="D7FECBC9"/>
    <w:rsid w:val="DAAEAB08"/>
    <w:rsid w:val="DBD7B326"/>
    <w:rsid w:val="DCF7F5FE"/>
    <w:rsid w:val="DD3B577A"/>
    <w:rsid w:val="DDF77541"/>
    <w:rsid w:val="DDFFD059"/>
    <w:rsid w:val="DE750969"/>
    <w:rsid w:val="DE79FCCC"/>
    <w:rsid w:val="DEED73CE"/>
    <w:rsid w:val="DEF76FF1"/>
    <w:rsid w:val="DF7DBE35"/>
    <w:rsid w:val="DFAF6902"/>
    <w:rsid w:val="DFB78FBF"/>
    <w:rsid w:val="DFB9A0C0"/>
    <w:rsid w:val="DFDE4470"/>
    <w:rsid w:val="DFDEB0C3"/>
    <w:rsid w:val="DFDF1538"/>
    <w:rsid w:val="DFDF4512"/>
    <w:rsid w:val="DFED7FBC"/>
    <w:rsid w:val="DFFEB1B1"/>
    <w:rsid w:val="DFFEE797"/>
    <w:rsid w:val="E2B705B7"/>
    <w:rsid w:val="E3E71A3D"/>
    <w:rsid w:val="E3EB152E"/>
    <w:rsid w:val="E4F4CD07"/>
    <w:rsid w:val="E6DD0262"/>
    <w:rsid w:val="E7559497"/>
    <w:rsid w:val="E7C6D4D9"/>
    <w:rsid w:val="E7DF70E8"/>
    <w:rsid w:val="E7F76AFD"/>
    <w:rsid w:val="EA9BB313"/>
    <w:rsid w:val="EB4B7E14"/>
    <w:rsid w:val="EBB5C483"/>
    <w:rsid w:val="EBB7AF3C"/>
    <w:rsid w:val="EBDBB5A4"/>
    <w:rsid w:val="EBE77C9D"/>
    <w:rsid w:val="EBFF799B"/>
    <w:rsid w:val="ECB52A57"/>
    <w:rsid w:val="ECEFF9A8"/>
    <w:rsid w:val="ECFBBCC0"/>
    <w:rsid w:val="EDFD753A"/>
    <w:rsid w:val="EED62185"/>
    <w:rsid w:val="EEFFDAC4"/>
    <w:rsid w:val="EF06F1BB"/>
    <w:rsid w:val="EF7F25D4"/>
    <w:rsid w:val="EFA6CB2F"/>
    <w:rsid w:val="EFAFCF80"/>
    <w:rsid w:val="F071DB98"/>
    <w:rsid w:val="F0BF05DB"/>
    <w:rsid w:val="F1DF8D01"/>
    <w:rsid w:val="F22F0D98"/>
    <w:rsid w:val="F2970655"/>
    <w:rsid w:val="F3FB01B6"/>
    <w:rsid w:val="F3FF2A4A"/>
    <w:rsid w:val="F5DB0864"/>
    <w:rsid w:val="F5EF5C3A"/>
    <w:rsid w:val="F6562AF5"/>
    <w:rsid w:val="F6AE5A95"/>
    <w:rsid w:val="F6F6E2E7"/>
    <w:rsid w:val="F6FF8061"/>
    <w:rsid w:val="F777B21C"/>
    <w:rsid w:val="F77F1827"/>
    <w:rsid w:val="F79DC75B"/>
    <w:rsid w:val="F7CD162B"/>
    <w:rsid w:val="F7CE1D53"/>
    <w:rsid w:val="F7FFADBF"/>
    <w:rsid w:val="F7FFD338"/>
    <w:rsid w:val="F9BAC0AF"/>
    <w:rsid w:val="F9D5AB7E"/>
    <w:rsid w:val="F9F3A3C8"/>
    <w:rsid w:val="F9FE0DF2"/>
    <w:rsid w:val="FA3FAABB"/>
    <w:rsid w:val="FB563D54"/>
    <w:rsid w:val="FB6FBC34"/>
    <w:rsid w:val="FB7FB130"/>
    <w:rsid w:val="FBD4025E"/>
    <w:rsid w:val="FBD7DD7C"/>
    <w:rsid w:val="FBDBE464"/>
    <w:rsid w:val="FBDF1CCD"/>
    <w:rsid w:val="FBEF43EB"/>
    <w:rsid w:val="FBF78AC6"/>
    <w:rsid w:val="FBF7B93F"/>
    <w:rsid w:val="FBFA329B"/>
    <w:rsid w:val="FBFB3306"/>
    <w:rsid w:val="FC774E6B"/>
    <w:rsid w:val="FCFFA8A1"/>
    <w:rsid w:val="FD2EC47A"/>
    <w:rsid w:val="FD3F8B77"/>
    <w:rsid w:val="FD73778B"/>
    <w:rsid w:val="FDEC8297"/>
    <w:rsid w:val="FDF904DB"/>
    <w:rsid w:val="FDFD24FA"/>
    <w:rsid w:val="FE3D8081"/>
    <w:rsid w:val="FE5B664F"/>
    <w:rsid w:val="FEC7D889"/>
    <w:rsid w:val="FEDFB015"/>
    <w:rsid w:val="FEF73ABF"/>
    <w:rsid w:val="FF16EFB0"/>
    <w:rsid w:val="FF1F074F"/>
    <w:rsid w:val="FF356FD2"/>
    <w:rsid w:val="FF3AC767"/>
    <w:rsid w:val="FF3D621C"/>
    <w:rsid w:val="FF3DADB6"/>
    <w:rsid w:val="FF5BD224"/>
    <w:rsid w:val="FF75EA5D"/>
    <w:rsid w:val="FF7E3E4C"/>
    <w:rsid w:val="FF7F5D78"/>
    <w:rsid w:val="FF9B241C"/>
    <w:rsid w:val="FF9D0FB5"/>
    <w:rsid w:val="FFBFECCC"/>
    <w:rsid w:val="FFBFF0CD"/>
    <w:rsid w:val="FFDD3426"/>
    <w:rsid w:val="FFDF5492"/>
    <w:rsid w:val="FFE2A88A"/>
    <w:rsid w:val="FFE3EF94"/>
    <w:rsid w:val="FFF7ED05"/>
    <w:rsid w:val="FFFBCDF4"/>
    <w:rsid w:val="FFFC2AAD"/>
    <w:rsid w:val="FFFDB527"/>
    <w:rsid w:val="FFFE030C"/>
    <w:rsid w:val="FFFE5F30"/>
    <w:rsid w:val="FFFF5C66"/>
    <w:rsid w:val="FFFFE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仿宋_GB2312" w:eastAsia="仿宋_GB2312" w:cs="Times New Roman"/>
      <w:kern w:val="2"/>
      <w:sz w:val="32"/>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0" w:afterAutospacing="0"/>
    </w:pPr>
    <w:rPr>
      <w:rFonts w:ascii="Times New Roman" w:hAnsi="Times New Roma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footnote text"/>
    <w:basedOn w:val="1"/>
    <w:next w:val="4"/>
    <w:qFormat/>
    <w:uiPriority w:val="0"/>
    <w:pPr>
      <w:snapToGrid w:val="0"/>
      <w:jc w:val="left"/>
    </w:pPr>
    <w:rPr>
      <w:sz w:val="18"/>
      <w:szCs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262</Words>
  <Characters>1498</Characters>
  <Lines>12</Lines>
  <Paragraphs>3</Paragraphs>
  <TotalTime>1</TotalTime>
  <ScaleCrop>false</ScaleCrop>
  <LinksUpToDate>false</LinksUpToDate>
  <CharactersWithSpaces>1757</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2023-04-19T00:33:00Z</dcterms:created>
  <dc:creator>lenovo</dc:creator>
  <cp:lastModifiedBy>user</cp:lastModifiedBy>
  <cp:lastPrinted>2023-04-24T10:03:00Z</cp:lastPrinted>
  <dcterms:modified xsi:type="dcterms:W3CDTF">2025-04-10T20:05:05Z</dcterms:modified>
  <dc:title>附件5</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F6FA5C3680FE42789D1FC92E55DDC9BC_13</vt:lpwstr>
  </property>
</Properties>
</file>